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EE" w:rsidRPr="00CD6E48" w:rsidRDefault="0086729E" w:rsidP="009457EE">
      <w:pPr>
        <w:spacing w:line="360" w:lineRule="auto"/>
        <w:jc w:val="center"/>
        <w:rPr>
          <w:b/>
          <w:bCs/>
          <w:lang w:val="sq-AL"/>
        </w:rPr>
      </w:pPr>
      <w:proofErr w:type="spellStart"/>
      <w:proofErr w:type="gramStart"/>
      <w:r>
        <w:rPr>
          <w:b/>
          <w:bCs/>
        </w:rPr>
        <w:t>Vendim</w:t>
      </w:r>
      <w:proofErr w:type="spellEnd"/>
      <w:r>
        <w:rPr>
          <w:b/>
          <w:bCs/>
        </w:rPr>
        <w:t xml:space="preserve"> nr.</w:t>
      </w:r>
      <w:proofErr w:type="gramEnd"/>
      <w:r>
        <w:rPr>
          <w:b/>
          <w:bCs/>
        </w:rPr>
        <w:t xml:space="preserve"> 172, </w:t>
      </w:r>
      <w:proofErr w:type="spellStart"/>
      <w:r>
        <w:rPr>
          <w:b/>
          <w:bCs/>
        </w:rPr>
        <w:t>datë</w:t>
      </w:r>
      <w:proofErr w:type="spellEnd"/>
      <w:r>
        <w:rPr>
          <w:b/>
          <w:bCs/>
        </w:rPr>
        <w:t xml:space="preserve"> 27.09.2016</w:t>
      </w:r>
    </w:p>
    <w:p w:rsidR="009457EE" w:rsidRPr="00CD6E48" w:rsidRDefault="009457EE" w:rsidP="009457EE">
      <w:pPr>
        <w:spacing w:line="360" w:lineRule="auto"/>
        <w:jc w:val="both"/>
        <w:rPr>
          <w:b/>
          <w:bCs/>
          <w:u w:val="single"/>
          <w:lang w:val="sq-AL"/>
        </w:rPr>
      </w:pPr>
    </w:p>
    <w:p w:rsidR="009457EE" w:rsidRPr="00CD6E48" w:rsidRDefault="009457EE" w:rsidP="009457EE">
      <w:pPr>
        <w:spacing w:line="360" w:lineRule="auto"/>
        <w:ind w:firstLine="720"/>
        <w:jc w:val="both"/>
        <w:rPr>
          <w:lang w:val="sq-AL"/>
        </w:rPr>
      </w:pPr>
      <w:r w:rsidRPr="00CD6E48">
        <w:rPr>
          <w:lang w:val="sq-AL"/>
        </w:rPr>
        <w:t>Kolegji i Gjykatës Kushtetuese të Republikës së Shqipërisë (Kolegji), i përbërë nga:</w:t>
      </w:r>
    </w:p>
    <w:p w:rsidR="005610AC" w:rsidRPr="00CD6E48" w:rsidRDefault="005610AC" w:rsidP="009457EE">
      <w:pPr>
        <w:spacing w:line="360" w:lineRule="auto"/>
        <w:ind w:firstLine="720"/>
        <w:jc w:val="both"/>
        <w:rPr>
          <w:lang w:val="sq-AL"/>
        </w:rPr>
      </w:pPr>
    </w:p>
    <w:p w:rsidR="009457EE" w:rsidRPr="00CD6E48" w:rsidRDefault="009457EE" w:rsidP="009457EE">
      <w:pPr>
        <w:spacing w:line="360" w:lineRule="auto"/>
        <w:ind w:firstLine="720"/>
        <w:jc w:val="both"/>
        <w:rPr>
          <w:lang w:val="sq-AL"/>
        </w:rPr>
      </w:pPr>
      <w:r w:rsidRPr="00CD6E48">
        <w:rPr>
          <w:lang w:val="sq-AL"/>
        </w:rPr>
        <w:t xml:space="preserve">Vladimir Kristo, </w:t>
      </w:r>
      <w:r w:rsidRPr="00CD6E48">
        <w:rPr>
          <w:lang w:val="sq-AL"/>
        </w:rPr>
        <w:tab/>
        <w:t>Anëtar</w:t>
      </w:r>
      <w:r w:rsidRPr="00CD6E48">
        <w:rPr>
          <w:lang w:val="sq-AL"/>
        </w:rPr>
        <w:tab/>
      </w:r>
      <w:r w:rsidR="00474D78" w:rsidRPr="00CD6E48">
        <w:rPr>
          <w:lang w:val="sq-AL"/>
        </w:rPr>
        <w:t xml:space="preserve"> </w:t>
      </w:r>
      <w:r w:rsidR="00BE370A" w:rsidRPr="00CD6E48">
        <w:rPr>
          <w:lang w:val="sq-AL"/>
        </w:rPr>
        <w:t xml:space="preserve"> </w:t>
      </w:r>
      <w:r w:rsidRPr="00CD6E48">
        <w:rPr>
          <w:lang w:val="sq-AL"/>
        </w:rPr>
        <w:t>i</w:t>
      </w:r>
      <w:r w:rsidR="00474D78" w:rsidRPr="00CD6E48">
        <w:rPr>
          <w:lang w:val="sq-AL"/>
        </w:rPr>
        <w:t xml:space="preserve"> </w:t>
      </w:r>
      <w:r w:rsidR="00BE370A" w:rsidRPr="00CD6E48">
        <w:rPr>
          <w:lang w:val="sq-AL"/>
        </w:rPr>
        <w:t xml:space="preserve"> </w:t>
      </w:r>
      <w:r w:rsidRPr="00CD6E48">
        <w:rPr>
          <w:lang w:val="sq-AL"/>
        </w:rPr>
        <w:t xml:space="preserve">Gjykatës </w:t>
      </w:r>
      <w:r w:rsidR="00BE370A" w:rsidRPr="00CD6E48">
        <w:rPr>
          <w:lang w:val="sq-AL"/>
        </w:rPr>
        <w:t xml:space="preserve"> </w:t>
      </w:r>
      <w:r w:rsidRPr="00CD6E48">
        <w:rPr>
          <w:lang w:val="sq-AL"/>
        </w:rPr>
        <w:t>Kushtetuese</w:t>
      </w:r>
    </w:p>
    <w:p w:rsidR="002A7DA0" w:rsidRPr="00CD6E48" w:rsidRDefault="005610AC" w:rsidP="005610AC">
      <w:pPr>
        <w:spacing w:line="360" w:lineRule="auto"/>
        <w:jc w:val="both"/>
        <w:rPr>
          <w:lang w:val="sq-AL"/>
        </w:rPr>
      </w:pPr>
      <w:r w:rsidRPr="00CD6E48">
        <w:rPr>
          <w:lang w:val="sq-AL"/>
        </w:rPr>
        <w:tab/>
      </w:r>
      <w:r w:rsidR="002A7DA0" w:rsidRPr="00CD6E48">
        <w:rPr>
          <w:lang w:val="sq-AL"/>
        </w:rPr>
        <w:t>Vitore Tusha,              Anëtar</w:t>
      </w:r>
      <w:r w:rsidR="00AF5EE2" w:rsidRPr="00CD6E48">
        <w:rPr>
          <w:lang w:val="sq-AL"/>
        </w:rPr>
        <w:t>e e</w:t>
      </w:r>
      <w:r w:rsidR="002A7DA0" w:rsidRPr="00CD6E48">
        <w:rPr>
          <w:lang w:val="sq-AL"/>
        </w:rPr>
        <w:tab/>
        <w:t xml:space="preserve"> “</w:t>
      </w:r>
      <w:r w:rsidR="002A7DA0" w:rsidRPr="00CD6E48">
        <w:rPr>
          <w:lang w:val="sq-AL"/>
        </w:rPr>
        <w:tab/>
        <w:t xml:space="preserve">  “</w:t>
      </w:r>
    </w:p>
    <w:p w:rsidR="009457EE" w:rsidRPr="00CD6E48" w:rsidRDefault="00E569D3" w:rsidP="002A7DA0">
      <w:pPr>
        <w:spacing w:line="360" w:lineRule="auto"/>
        <w:ind w:firstLine="720"/>
        <w:jc w:val="both"/>
        <w:rPr>
          <w:lang w:val="sq-AL"/>
        </w:rPr>
      </w:pPr>
      <w:r w:rsidRPr="00CD6E48">
        <w:rPr>
          <w:lang w:val="sq-AL"/>
        </w:rPr>
        <w:t xml:space="preserve">Besnik Imeraj,            </w:t>
      </w:r>
      <w:r w:rsidR="009457EE" w:rsidRPr="00CD6E48">
        <w:rPr>
          <w:lang w:val="sq-AL"/>
        </w:rPr>
        <w:t>Anëtar</w:t>
      </w:r>
      <w:r w:rsidR="00162148" w:rsidRPr="00CD6E48">
        <w:rPr>
          <w:lang w:val="sq-AL"/>
        </w:rPr>
        <w:t xml:space="preserve"> </w:t>
      </w:r>
      <w:r w:rsidRPr="00CD6E48">
        <w:rPr>
          <w:lang w:val="sq-AL"/>
        </w:rPr>
        <w:t xml:space="preserve"> </w:t>
      </w:r>
      <w:r w:rsidR="00CD6E48" w:rsidRPr="00CD6E48">
        <w:rPr>
          <w:lang w:val="sq-AL"/>
        </w:rPr>
        <w:t xml:space="preserve">  </w:t>
      </w:r>
      <w:r w:rsidRPr="00CD6E48">
        <w:rPr>
          <w:lang w:val="sq-AL"/>
        </w:rPr>
        <w:t>i</w:t>
      </w:r>
      <w:r w:rsidR="009457EE" w:rsidRPr="00CD6E48">
        <w:rPr>
          <w:lang w:val="sq-AL"/>
        </w:rPr>
        <w:tab/>
        <w:t xml:space="preserve"> “</w:t>
      </w:r>
      <w:r w:rsidR="009457EE" w:rsidRPr="00CD6E48">
        <w:rPr>
          <w:lang w:val="sq-AL"/>
        </w:rPr>
        <w:tab/>
      </w:r>
      <w:r w:rsidR="00BE370A" w:rsidRPr="00CD6E48">
        <w:rPr>
          <w:lang w:val="sq-AL"/>
        </w:rPr>
        <w:t xml:space="preserve"> </w:t>
      </w:r>
      <w:r w:rsidR="009457EE" w:rsidRPr="00CD6E48">
        <w:rPr>
          <w:lang w:val="sq-AL"/>
        </w:rPr>
        <w:t xml:space="preserve"> “</w:t>
      </w:r>
    </w:p>
    <w:p w:rsidR="00035FB5" w:rsidRPr="00CD6E48" w:rsidRDefault="00035FB5" w:rsidP="00035FB5">
      <w:pPr>
        <w:spacing w:line="360" w:lineRule="auto"/>
        <w:jc w:val="both"/>
        <w:rPr>
          <w:lang w:val="sq-AL"/>
        </w:rPr>
      </w:pPr>
      <w:r w:rsidRPr="00CD6E48">
        <w:rPr>
          <w:lang w:val="sq-AL"/>
        </w:rPr>
        <w:tab/>
      </w:r>
    </w:p>
    <w:p w:rsidR="009457EE" w:rsidRPr="00CD6E48" w:rsidRDefault="009457EE" w:rsidP="009457EE">
      <w:pPr>
        <w:spacing w:line="360" w:lineRule="auto"/>
        <w:jc w:val="both"/>
        <w:rPr>
          <w:lang w:val="sq-AL"/>
        </w:rPr>
      </w:pPr>
      <w:r w:rsidRPr="00CD6E48">
        <w:rPr>
          <w:lang w:val="sq-AL"/>
        </w:rPr>
        <w:t xml:space="preserve">në datën </w:t>
      </w:r>
      <w:r w:rsidR="002C79FA" w:rsidRPr="00CD6E48">
        <w:rPr>
          <w:lang w:val="sq-AL"/>
        </w:rPr>
        <w:t>27</w:t>
      </w:r>
      <w:r w:rsidR="0097315D" w:rsidRPr="00CD6E48">
        <w:rPr>
          <w:lang w:val="sq-AL"/>
        </w:rPr>
        <w:t>.09</w:t>
      </w:r>
      <w:r w:rsidR="00883342" w:rsidRPr="00CD6E48">
        <w:rPr>
          <w:lang w:val="sq-AL"/>
        </w:rPr>
        <w:t>.</w:t>
      </w:r>
      <w:r w:rsidR="002F7CBB" w:rsidRPr="00CD6E48">
        <w:rPr>
          <w:lang w:val="sq-AL"/>
        </w:rPr>
        <w:t>201</w:t>
      </w:r>
      <w:r w:rsidR="005F19CE" w:rsidRPr="00CD6E48">
        <w:rPr>
          <w:lang w:val="sq-AL"/>
        </w:rPr>
        <w:t>6</w:t>
      </w:r>
      <w:r w:rsidRPr="00CD6E48">
        <w:rPr>
          <w:lang w:val="sq-AL"/>
        </w:rPr>
        <w:t xml:space="preserve"> mori në shqyrtim paraprak kërkesën me nr.</w:t>
      </w:r>
      <w:r w:rsidR="00CA5CF3" w:rsidRPr="00CD6E48">
        <w:rPr>
          <w:lang w:val="sq-AL"/>
        </w:rPr>
        <w:t xml:space="preserve"> </w:t>
      </w:r>
      <w:r w:rsidR="008D05B8" w:rsidRPr="00CD6E48">
        <w:rPr>
          <w:lang w:val="sq-AL"/>
        </w:rPr>
        <w:t>1</w:t>
      </w:r>
      <w:r w:rsidR="002C79FA" w:rsidRPr="00CD6E48">
        <w:rPr>
          <w:lang w:val="sq-AL"/>
        </w:rPr>
        <w:t>7</w:t>
      </w:r>
      <w:r w:rsidR="0012644E" w:rsidRPr="00CD6E48">
        <w:rPr>
          <w:lang w:val="sq-AL"/>
        </w:rPr>
        <w:t>2</w:t>
      </w:r>
      <w:r w:rsidRPr="00CD6E48">
        <w:rPr>
          <w:lang w:val="sq-AL"/>
        </w:rPr>
        <w:t xml:space="preserve"> Akti, që i përket:</w:t>
      </w:r>
    </w:p>
    <w:p w:rsidR="000C6952" w:rsidRPr="00CD6E48" w:rsidRDefault="000C6952" w:rsidP="000C6952">
      <w:pPr>
        <w:spacing w:line="360" w:lineRule="auto"/>
        <w:ind w:left="720"/>
        <w:jc w:val="both"/>
        <w:rPr>
          <w:b/>
          <w:lang w:val="sq-AL"/>
        </w:rPr>
      </w:pPr>
    </w:p>
    <w:p w:rsidR="00393D4E" w:rsidRPr="00CD6E48" w:rsidRDefault="00393D4E" w:rsidP="00393D4E">
      <w:pPr>
        <w:spacing w:line="360" w:lineRule="auto"/>
        <w:ind w:firstLine="720"/>
        <w:jc w:val="both"/>
        <w:rPr>
          <w:b/>
          <w:lang w:val="sq-AL"/>
        </w:rPr>
      </w:pPr>
      <w:r w:rsidRPr="00CD6E48">
        <w:rPr>
          <w:b/>
          <w:lang w:val="sq-AL"/>
        </w:rPr>
        <w:t>KËRKUES:</w:t>
      </w:r>
      <w:r w:rsidRPr="00CD6E48">
        <w:rPr>
          <w:b/>
          <w:lang w:val="sq-AL"/>
        </w:rPr>
        <w:tab/>
      </w:r>
      <w:r w:rsidRPr="00CD6E48">
        <w:rPr>
          <w:b/>
          <w:lang w:val="sq-AL"/>
        </w:rPr>
        <w:tab/>
        <w:t xml:space="preserve">EDUART JANI  </w:t>
      </w:r>
    </w:p>
    <w:p w:rsidR="00393D4E" w:rsidRPr="00CD6E48" w:rsidRDefault="00393D4E" w:rsidP="00393D4E">
      <w:pPr>
        <w:spacing w:line="360" w:lineRule="auto"/>
        <w:jc w:val="both"/>
        <w:rPr>
          <w:b/>
          <w:lang w:val="sq-AL"/>
        </w:rPr>
      </w:pPr>
    </w:p>
    <w:p w:rsidR="00393D4E" w:rsidRPr="00CD6E48" w:rsidRDefault="00CD6E48" w:rsidP="00393D4E">
      <w:pPr>
        <w:spacing w:line="360" w:lineRule="auto"/>
        <w:ind w:firstLine="720"/>
        <w:jc w:val="both"/>
        <w:rPr>
          <w:b/>
          <w:lang w:val="sq-AL"/>
        </w:rPr>
      </w:pPr>
      <w:r w:rsidRPr="00CD6E48">
        <w:rPr>
          <w:b/>
          <w:lang w:val="sq-AL"/>
        </w:rPr>
        <w:t>SUBJEKT</w:t>
      </w:r>
      <w:r w:rsidR="00393D4E" w:rsidRPr="00CD6E48">
        <w:rPr>
          <w:b/>
          <w:lang w:val="sq-AL"/>
        </w:rPr>
        <w:t xml:space="preserve"> </w:t>
      </w:r>
      <w:r w:rsidRPr="00CD6E48">
        <w:rPr>
          <w:b/>
          <w:lang w:val="sq-AL"/>
        </w:rPr>
        <w:t>I INTERESUAR</w:t>
      </w:r>
      <w:r w:rsidR="00393D4E" w:rsidRPr="00CD6E48">
        <w:rPr>
          <w:b/>
          <w:lang w:val="sq-AL"/>
        </w:rPr>
        <w:t>:</w:t>
      </w:r>
    </w:p>
    <w:p w:rsidR="00393D4E" w:rsidRPr="00CD6E48" w:rsidRDefault="00393D4E" w:rsidP="00393D4E">
      <w:pPr>
        <w:spacing w:line="360" w:lineRule="auto"/>
        <w:ind w:left="2160" w:firstLine="720"/>
        <w:jc w:val="both"/>
        <w:rPr>
          <w:b/>
          <w:lang w:val="sq-AL"/>
        </w:rPr>
      </w:pPr>
      <w:r w:rsidRPr="00CD6E48">
        <w:rPr>
          <w:b/>
          <w:lang w:val="sq-AL"/>
        </w:rPr>
        <w:t xml:space="preserve">DREJTORIA E SHËRBIMIT SPITALOR PËRMET </w:t>
      </w:r>
    </w:p>
    <w:p w:rsidR="00393D4E" w:rsidRPr="00CD6E48" w:rsidRDefault="00393D4E" w:rsidP="00393D4E">
      <w:pPr>
        <w:spacing w:line="360" w:lineRule="auto"/>
        <w:ind w:left="1440" w:firstLine="720"/>
        <w:jc w:val="both"/>
        <w:rPr>
          <w:b/>
          <w:lang w:val="sq-AL"/>
        </w:rPr>
      </w:pPr>
    </w:p>
    <w:p w:rsidR="00393D4E" w:rsidRPr="00CD6E48" w:rsidRDefault="00393D4E" w:rsidP="00393D4E">
      <w:pPr>
        <w:spacing w:line="360" w:lineRule="auto"/>
        <w:ind w:left="2880" w:hanging="2160"/>
        <w:jc w:val="both"/>
        <w:rPr>
          <w:b/>
          <w:lang w:val="sq-AL"/>
        </w:rPr>
      </w:pPr>
      <w:r w:rsidRPr="00CD6E48">
        <w:rPr>
          <w:b/>
          <w:lang w:val="sq-AL"/>
        </w:rPr>
        <w:t>OBJEKTI:</w:t>
      </w:r>
      <w:r w:rsidRPr="00CD6E48">
        <w:rPr>
          <w:b/>
          <w:lang w:val="sq-AL"/>
        </w:rPr>
        <w:tab/>
        <w:t>Shfuqi</w:t>
      </w:r>
      <w:r w:rsidR="00CD6E48" w:rsidRPr="00CD6E48">
        <w:rPr>
          <w:b/>
          <w:lang w:val="sq-AL"/>
        </w:rPr>
        <w:t>zimi</w:t>
      </w:r>
      <w:r w:rsidRPr="00CD6E48">
        <w:rPr>
          <w:b/>
          <w:lang w:val="sq-AL"/>
        </w:rPr>
        <w:t xml:space="preserve"> si të papajtueshme me Kushtetutën të vendimeve nr. 183, datë 09.09.2013 të Gjyk</w:t>
      </w:r>
      <w:r w:rsidR="00DE5245" w:rsidRPr="00CD6E48">
        <w:rPr>
          <w:b/>
          <w:lang w:val="sq-AL"/>
        </w:rPr>
        <w:t>atës së Rrethit Gjyqësor Përmet;</w:t>
      </w:r>
      <w:r w:rsidRPr="00CD6E48">
        <w:rPr>
          <w:b/>
          <w:lang w:val="sq-AL"/>
        </w:rPr>
        <w:t xml:space="preserve"> nr. 540, datë 31.10.2013 të Gjykatës së Apelit </w:t>
      </w:r>
      <w:r w:rsidR="00DE5245" w:rsidRPr="00CD6E48">
        <w:rPr>
          <w:b/>
          <w:lang w:val="sq-AL"/>
        </w:rPr>
        <w:t xml:space="preserve">Gjirokastër; </w:t>
      </w:r>
      <w:r w:rsidRPr="00CD6E48">
        <w:rPr>
          <w:b/>
          <w:lang w:val="sq-AL"/>
        </w:rPr>
        <w:t>nr. 00-2016-1354, datë 28.04.2016 të Kolegjit Administrativ të Gjykatës së Lartë.</w:t>
      </w:r>
    </w:p>
    <w:p w:rsidR="00393D4E" w:rsidRPr="00CD6E48" w:rsidRDefault="00393D4E" w:rsidP="00393D4E">
      <w:pPr>
        <w:spacing w:line="360" w:lineRule="auto"/>
        <w:ind w:left="2160" w:hanging="2160"/>
        <w:jc w:val="both"/>
        <w:rPr>
          <w:b/>
          <w:lang w:val="sq-AL"/>
        </w:rPr>
      </w:pPr>
    </w:p>
    <w:p w:rsidR="00393D4E" w:rsidRPr="00CD6E48" w:rsidRDefault="00393D4E" w:rsidP="00393D4E">
      <w:pPr>
        <w:spacing w:line="360" w:lineRule="auto"/>
        <w:ind w:left="2880" w:hanging="2160"/>
        <w:jc w:val="both"/>
        <w:rPr>
          <w:lang w:val="sq-AL"/>
        </w:rPr>
      </w:pPr>
      <w:r w:rsidRPr="00CD6E48">
        <w:rPr>
          <w:b/>
          <w:lang w:val="sq-AL"/>
        </w:rPr>
        <w:t xml:space="preserve">BAZA LIGJORE: </w:t>
      </w:r>
      <w:r w:rsidRPr="00CD6E48">
        <w:rPr>
          <w:b/>
          <w:lang w:val="sq-AL"/>
        </w:rPr>
        <w:tab/>
      </w:r>
      <w:r w:rsidRPr="00CD6E48">
        <w:rPr>
          <w:lang w:val="sq-AL"/>
        </w:rPr>
        <w:t>Nenet 15/1, 16/1, 17, 23/1, 42/2, 131/f dhe 134/1 të Kushtetutës së Republikës së Shqipërisë; nenet 23 – 31 të ligjit nr. 8577, datë 10.02.2000 “Për organizimin dhe funksionimin e Gjykatës Kushtetuese</w:t>
      </w:r>
      <w:r w:rsidR="00CD6E48">
        <w:rPr>
          <w:lang w:val="sq-AL"/>
        </w:rPr>
        <w:t xml:space="preserve"> të Republikës së Shqipërisë</w:t>
      </w:r>
      <w:r w:rsidRPr="00CD6E48">
        <w:rPr>
          <w:lang w:val="sq-AL"/>
        </w:rPr>
        <w:t>”</w:t>
      </w:r>
      <w:r w:rsidR="00CD6E48">
        <w:rPr>
          <w:lang w:val="sq-AL"/>
        </w:rPr>
        <w:t>; neni 6 i Konventës Europiane p</w:t>
      </w:r>
      <w:r w:rsidRPr="00CD6E48">
        <w:rPr>
          <w:lang w:val="sq-AL"/>
        </w:rPr>
        <w:t>ë</w:t>
      </w:r>
      <w:r w:rsidR="00CD6E48">
        <w:rPr>
          <w:lang w:val="sq-AL"/>
        </w:rPr>
        <w:t>r</w:t>
      </w:r>
      <w:r w:rsidRPr="00CD6E48">
        <w:rPr>
          <w:lang w:val="sq-AL"/>
        </w:rPr>
        <w:t xml:space="preserve"> të Drejta</w:t>
      </w:r>
      <w:r w:rsidR="00CD6E48">
        <w:rPr>
          <w:lang w:val="sq-AL"/>
        </w:rPr>
        <w:t>t</w:t>
      </w:r>
      <w:r w:rsidRPr="00CD6E48">
        <w:rPr>
          <w:lang w:val="sq-AL"/>
        </w:rPr>
        <w:t xml:space="preserve"> </w:t>
      </w:r>
      <w:r w:rsidR="00CD6E48">
        <w:rPr>
          <w:lang w:val="sq-AL"/>
        </w:rPr>
        <w:t>e</w:t>
      </w:r>
      <w:r w:rsidRPr="00CD6E48">
        <w:rPr>
          <w:lang w:val="sq-AL"/>
        </w:rPr>
        <w:t xml:space="preserve"> Njeriut.</w:t>
      </w:r>
    </w:p>
    <w:p w:rsidR="002C79FA" w:rsidRPr="00CD6E48" w:rsidRDefault="002C79FA" w:rsidP="009457EE">
      <w:pPr>
        <w:pStyle w:val="BodyTextIndent"/>
        <w:spacing w:after="0" w:line="360" w:lineRule="auto"/>
        <w:ind w:left="0"/>
        <w:jc w:val="both"/>
      </w:pPr>
    </w:p>
    <w:p w:rsidR="009457EE" w:rsidRPr="00CD6E48" w:rsidRDefault="009457EE" w:rsidP="0012644E">
      <w:pPr>
        <w:pStyle w:val="BodyTextIndent"/>
        <w:spacing w:after="0" w:line="360" w:lineRule="auto"/>
        <w:ind w:left="0" w:firstLine="720"/>
        <w:jc w:val="both"/>
      </w:pPr>
      <w:r w:rsidRPr="00CD6E48">
        <w:t>Kolegji, pasi shqyrtoi kërkesën, dokumentet shoqëruese dhe diskutoi çështjen në tërësi,</w:t>
      </w:r>
    </w:p>
    <w:p w:rsidR="009457EE" w:rsidRPr="00CD6E48" w:rsidRDefault="009457EE" w:rsidP="009457EE">
      <w:pPr>
        <w:pStyle w:val="BodyTextIndent"/>
        <w:spacing w:after="0" w:line="360" w:lineRule="auto"/>
        <w:ind w:left="0"/>
        <w:jc w:val="both"/>
        <w:rPr>
          <w:b/>
          <w:bCs/>
        </w:rPr>
      </w:pPr>
    </w:p>
    <w:p w:rsidR="009457EE" w:rsidRPr="00CD6E48" w:rsidRDefault="009457EE" w:rsidP="00E5428B">
      <w:pPr>
        <w:pStyle w:val="BodyTextIndent"/>
        <w:spacing w:after="0" w:line="360" w:lineRule="auto"/>
        <w:ind w:left="0"/>
        <w:jc w:val="center"/>
      </w:pPr>
      <w:r w:rsidRPr="00CD6E48">
        <w:rPr>
          <w:b/>
          <w:bCs/>
        </w:rPr>
        <w:t>V Ë R E N:</w:t>
      </w:r>
    </w:p>
    <w:p w:rsidR="009457EE" w:rsidRPr="00CD6E48" w:rsidRDefault="009457EE" w:rsidP="009457EE">
      <w:pPr>
        <w:pStyle w:val="BodyTextIndent"/>
        <w:tabs>
          <w:tab w:val="left" w:pos="2154"/>
        </w:tabs>
        <w:spacing w:after="0" w:line="360" w:lineRule="auto"/>
        <w:ind w:left="0"/>
        <w:jc w:val="center"/>
        <w:rPr>
          <w:b/>
        </w:rPr>
      </w:pPr>
      <w:r w:rsidRPr="00CD6E48">
        <w:rPr>
          <w:b/>
        </w:rPr>
        <w:t>I</w:t>
      </w:r>
    </w:p>
    <w:p w:rsidR="00393D4E" w:rsidRPr="00CD6E48" w:rsidRDefault="00393D4E" w:rsidP="00393D4E">
      <w:pPr>
        <w:pStyle w:val="ListParagraph"/>
        <w:numPr>
          <w:ilvl w:val="0"/>
          <w:numId w:val="14"/>
        </w:numPr>
        <w:tabs>
          <w:tab w:val="left" w:pos="851"/>
          <w:tab w:val="left" w:pos="1170"/>
        </w:tabs>
        <w:spacing w:line="360" w:lineRule="auto"/>
        <w:ind w:left="0" w:firstLine="720"/>
        <w:jc w:val="both"/>
        <w:rPr>
          <w:noProof w:val="0"/>
          <w:lang w:val="sq-AL"/>
        </w:rPr>
      </w:pPr>
      <w:r w:rsidRPr="00CD6E48">
        <w:rPr>
          <w:noProof w:val="0"/>
          <w:lang w:val="sq-AL"/>
        </w:rPr>
        <w:lastRenderedPageBreak/>
        <w:t xml:space="preserve">Kërkuesi ka kryer detyrën e juristit pranë Drejtorisë së Shërbimit Spitalor Përmet deri </w:t>
      </w:r>
      <w:r w:rsidR="00CD6E48">
        <w:rPr>
          <w:noProof w:val="0"/>
          <w:lang w:val="sq-AL"/>
        </w:rPr>
        <w:t>n</w:t>
      </w:r>
      <w:r w:rsidRPr="00CD6E48">
        <w:rPr>
          <w:noProof w:val="0"/>
          <w:lang w:val="sq-AL"/>
        </w:rPr>
        <w:t>ë datë</w:t>
      </w:r>
      <w:r w:rsidR="00CD6E48">
        <w:rPr>
          <w:noProof w:val="0"/>
          <w:lang w:val="sq-AL"/>
        </w:rPr>
        <w:t>n</w:t>
      </w:r>
      <w:r w:rsidRPr="00CD6E48">
        <w:rPr>
          <w:noProof w:val="0"/>
          <w:lang w:val="sq-AL"/>
        </w:rPr>
        <w:t xml:space="preserve"> 21.03.2013, pasi me vendimin nr. 62, datë 21.03.2013 të titullarit të institucionit është vendosur zgjidhja e menjëhershme e </w:t>
      </w:r>
      <w:r w:rsidR="009D5AEE" w:rsidRPr="00CD6E48">
        <w:rPr>
          <w:noProof w:val="0"/>
          <w:lang w:val="sq-AL"/>
        </w:rPr>
        <w:t>kontratës s</w:t>
      </w:r>
      <w:r w:rsidRPr="00CD6E48">
        <w:rPr>
          <w:noProof w:val="0"/>
          <w:lang w:val="sq-AL"/>
        </w:rPr>
        <w:t>ë punës. Ky vendim është bazuar në nenet 23/1, 26/1 dhe 153 të Kodit të Punës.</w:t>
      </w:r>
    </w:p>
    <w:p w:rsidR="00393D4E" w:rsidRPr="00CD6E48" w:rsidRDefault="00393D4E" w:rsidP="00393D4E">
      <w:pPr>
        <w:tabs>
          <w:tab w:val="left" w:pos="1170"/>
        </w:tabs>
        <w:spacing w:line="360" w:lineRule="auto"/>
        <w:ind w:firstLine="720"/>
        <w:jc w:val="both"/>
        <w:rPr>
          <w:lang w:val="sq-AL"/>
        </w:rPr>
      </w:pPr>
      <w:r w:rsidRPr="00CD6E48">
        <w:rPr>
          <w:lang w:val="sq-AL"/>
        </w:rPr>
        <w:t>2.    Në këto kushte kërkuesi i është drejtuar Gjykatës së Rrethit Gjyqësor Përmet me kërkesëpadi me objekt detyrimin e subjektit të interesuar të dëmshpërblejë kërkuesin në masën e 12 pagave mujore për shkak të zgjidhjes së menjëhershme</w:t>
      </w:r>
      <w:r w:rsidR="00CD6E48">
        <w:rPr>
          <w:lang w:val="sq-AL"/>
        </w:rPr>
        <w:t xml:space="preserve">, </w:t>
      </w:r>
      <w:r w:rsidRPr="00CD6E48">
        <w:rPr>
          <w:lang w:val="sq-AL"/>
        </w:rPr>
        <w:t xml:space="preserve">të pajustifikuar dhe pa shkaqe të arsyeshme të kontratës së punës. </w:t>
      </w:r>
    </w:p>
    <w:p w:rsidR="00393D4E" w:rsidRPr="00CD6E48" w:rsidRDefault="00393D4E" w:rsidP="00393D4E">
      <w:pPr>
        <w:tabs>
          <w:tab w:val="left" w:pos="1260"/>
        </w:tabs>
        <w:spacing w:line="360" w:lineRule="auto"/>
        <w:ind w:firstLine="720"/>
        <w:jc w:val="both"/>
        <w:rPr>
          <w:lang w:val="sq-AL"/>
        </w:rPr>
      </w:pPr>
      <w:r w:rsidRPr="00CD6E48">
        <w:rPr>
          <w:lang w:val="sq-AL"/>
        </w:rPr>
        <w:t>3.  Gjykata e Shkallës së Parë Përmet</w:t>
      </w:r>
      <w:r w:rsidR="00970245">
        <w:rPr>
          <w:lang w:val="sq-AL"/>
        </w:rPr>
        <w:t>,</w:t>
      </w:r>
      <w:r w:rsidRPr="00CD6E48">
        <w:rPr>
          <w:lang w:val="sq-AL"/>
        </w:rPr>
        <w:t xml:space="preserve"> me vendimin nr.183, datë 09.09.2013, ka vendosur rrëzimin e kërkesëpadisë me arsyetimin se zgjidhja e kontratës është bërë për shkaqe të justifikuara.</w:t>
      </w:r>
    </w:p>
    <w:p w:rsidR="00393D4E" w:rsidRPr="00CD6E48" w:rsidRDefault="00393D4E" w:rsidP="00393D4E">
      <w:pPr>
        <w:tabs>
          <w:tab w:val="left" w:pos="1170"/>
        </w:tabs>
        <w:spacing w:line="360" w:lineRule="auto"/>
        <w:ind w:firstLine="720"/>
        <w:jc w:val="both"/>
        <w:rPr>
          <w:lang w:val="sq-AL"/>
        </w:rPr>
      </w:pPr>
      <w:r w:rsidRPr="00CD6E48">
        <w:rPr>
          <w:lang w:val="sq-AL"/>
        </w:rPr>
        <w:t>4.   Gjykata e Apelit Gjirokastër</w:t>
      </w:r>
      <w:r w:rsidR="00970245">
        <w:rPr>
          <w:lang w:val="sq-AL"/>
        </w:rPr>
        <w:t>,</w:t>
      </w:r>
      <w:r w:rsidRPr="00CD6E48">
        <w:rPr>
          <w:lang w:val="sq-AL"/>
        </w:rPr>
        <w:t xml:space="preserve"> me vendimin nr. 540, datë 31.10.2013</w:t>
      </w:r>
      <w:r w:rsidR="00970245">
        <w:rPr>
          <w:lang w:val="sq-AL"/>
        </w:rPr>
        <w:t>,</w:t>
      </w:r>
      <w:r w:rsidRPr="00CD6E48">
        <w:rPr>
          <w:lang w:val="sq-AL"/>
        </w:rPr>
        <w:t xml:space="preserve"> ka vendosur lënien në fuqi të vendimit nr. 183, datë 09.09.2013 të Gjykatës së Rrethit Gjyqësor Përmet.  </w:t>
      </w:r>
    </w:p>
    <w:p w:rsidR="00393D4E" w:rsidRPr="00CD6E48" w:rsidRDefault="00393D4E" w:rsidP="00393D4E">
      <w:pPr>
        <w:spacing w:line="360" w:lineRule="auto"/>
        <w:ind w:firstLine="720"/>
        <w:jc w:val="both"/>
        <w:rPr>
          <w:lang w:val="sq-AL"/>
        </w:rPr>
      </w:pPr>
      <w:r w:rsidRPr="00CD6E48">
        <w:rPr>
          <w:lang w:val="sq-AL"/>
        </w:rPr>
        <w:t>5.   Kolegji Administrativ i Gjykatës së Lartë</w:t>
      </w:r>
      <w:r w:rsidR="00970245">
        <w:rPr>
          <w:lang w:val="sq-AL"/>
        </w:rPr>
        <w:t>,</w:t>
      </w:r>
      <w:r w:rsidRPr="00CD6E48">
        <w:rPr>
          <w:lang w:val="sq-AL"/>
        </w:rPr>
        <w:t xml:space="preserve"> me vendimin nr.00-2016-1354, datë 28.04.2016, ka vendosur mospranimin e rekursit</w:t>
      </w:r>
      <w:r w:rsidR="00556204" w:rsidRPr="00CD6E48">
        <w:rPr>
          <w:lang w:val="sq-AL"/>
        </w:rPr>
        <w:t xml:space="preserve"> të kërku</w:t>
      </w:r>
      <w:r w:rsidR="00A51DBD" w:rsidRPr="00CD6E48">
        <w:rPr>
          <w:lang w:val="sq-AL"/>
        </w:rPr>
        <w:t>e</w:t>
      </w:r>
      <w:r w:rsidR="00556204" w:rsidRPr="00CD6E48">
        <w:rPr>
          <w:lang w:val="sq-AL"/>
        </w:rPr>
        <w:t>sit</w:t>
      </w:r>
      <w:r w:rsidRPr="00CD6E48">
        <w:rPr>
          <w:lang w:val="sq-AL"/>
        </w:rPr>
        <w:t xml:space="preserve">, pasi nuk përmban shkaqe nga ato të parashikuara në nenin 58 të ligjit nr. 49/2012 “Për organizimin dhe funksionimin e gjykatave administrative dhe gjykimin e mosmarrëveshjeve administrative”. </w:t>
      </w:r>
    </w:p>
    <w:p w:rsidR="000308F7" w:rsidRPr="00CD6E48" w:rsidRDefault="000308F7" w:rsidP="00393D4E">
      <w:pPr>
        <w:tabs>
          <w:tab w:val="left" w:pos="720"/>
        </w:tabs>
        <w:spacing w:line="360" w:lineRule="auto"/>
        <w:jc w:val="both"/>
        <w:rPr>
          <w:b/>
          <w:lang w:val="sq-AL"/>
        </w:rPr>
      </w:pPr>
    </w:p>
    <w:p w:rsidR="009457EE" w:rsidRPr="00CD6E48" w:rsidRDefault="009457EE" w:rsidP="000308F7">
      <w:pPr>
        <w:tabs>
          <w:tab w:val="left" w:pos="720"/>
        </w:tabs>
        <w:spacing w:line="360" w:lineRule="auto"/>
        <w:jc w:val="center"/>
        <w:rPr>
          <w:rFonts w:eastAsia="Calibri"/>
          <w:b/>
          <w:lang w:val="sq-AL" w:eastAsia="fr-FR"/>
        </w:rPr>
      </w:pPr>
      <w:r w:rsidRPr="00CD6E48">
        <w:rPr>
          <w:rFonts w:eastAsia="Calibri"/>
          <w:b/>
          <w:lang w:val="sq-AL" w:eastAsia="fr-FR"/>
        </w:rPr>
        <w:t>II</w:t>
      </w:r>
    </w:p>
    <w:p w:rsidR="00393D4E" w:rsidRPr="00CD6E48" w:rsidRDefault="00393D4E" w:rsidP="00393D4E">
      <w:pPr>
        <w:spacing w:line="360" w:lineRule="auto"/>
        <w:ind w:firstLine="720"/>
        <w:jc w:val="both"/>
        <w:rPr>
          <w:lang w:val="sq-AL"/>
        </w:rPr>
      </w:pPr>
      <w:r w:rsidRPr="00CD6E48">
        <w:rPr>
          <w:lang w:val="sq-AL"/>
        </w:rPr>
        <w:t xml:space="preserve">6. </w:t>
      </w:r>
      <w:r w:rsidRPr="00CD6E48">
        <w:rPr>
          <w:b/>
          <w:i/>
          <w:lang w:val="sq-AL"/>
        </w:rPr>
        <w:t>Kërkuesi</w:t>
      </w:r>
      <w:r w:rsidRPr="00CD6E48">
        <w:rPr>
          <w:lang w:val="sq-AL"/>
        </w:rPr>
        <w:t xml:space="preserve"> i është drejtuar Gjykatës Kushtetuese ( në vijim “Gjykata”) për shfuqizimin e vendimeve objekt kërkese me pretendimin se:</w:t>
      </w:r>
    </w:p>
    <w:p w:rsidR="00393D4E" w:rsidRPr="00CD6E48" w:rsidRDefault="00393D4E" w:rsidP="002D52D0">
      <w:pPr>
        <w:spacing w:line="360" w:lineRule="auto"/>
        <w:ind w:left="1170" w:hanging="450"/>
        <w:jc w:val="both"/>
        <w:rPr>
          <w:lang w:val="sq-AL"/>
        </w:rPr>
      </w:pPr>
      <w:r w:rsidRPr="00CD6E48">
        <w:rPr>
          <w:lang w:val="sq-AL"/>
        </w:rPr>
        <w:t xml:space="preserve">6.1. Gjykata e Rrethit Gjyqësor Përmet pranoi përfaqësuesin ligjor të subjektit të interesuar bazuar në një autorizim të pavlefshëm.  </w:t>
      </w:r>
    </w:p>
    <w:p w:rsidR="00393D4E" w:rsidRPr="00CD6E48" w:rsidRDefault="00393D4E" w:rsidP="002D52D0">
      <w:pPr>
        <w:spacing w:line="360" w:lineRule="auto"/>
        <w:ind w:left="1170" w:hanging="450"/>
        <w:jc w:val="both"/>
        <w:rPr>
          <w:lang w:val="sq-AL"/>
        </w:rPr>
      </w:pPr>
      <w:r w:rsidRPr="00CD6E48">
        <w:rPr>
          <w:lang w:val="sq-AL"/>
        </w:rPr>
        <w:t>6.2. Gjykata e Apelit Gjirokastër nuk pranoi kërkesën për një hetim të gjithanshëm.</w:t>
      </w:r>
    </w:p>
    <w:p w:rsidR="00393D4E" w:rsidRPr="00CD6E48" w:rsidRDefault="00393D4E" w:rsidP="002D52D0">
      <w:pPr>
        <w:spacing w:line="360" w:lineRule="auto"/>
        <w:ind w:left="1170" w:hanging="450"/>
        <w:jc w:val="both"/>
        <w:rPr>
          <w:lang w:val="sq-AL"/>
        </w:rPr>
      </w:pPr>
      <w:r w:rsidRPr="00CD6E48">
        <w:rPr>
          <w:lang w:val="sq-AL"/>
        </w:rPr>
        <w:t xml:space="preserve">6.3. Gjykata e Rrethit Gjyqësor Përmet dhe Gjykata e Apelit Gjirokastër nuk janë shprehur </w:t>
      </w:r>
      <w:r w:rsidR="00E15DDE" w:rsidRPr="00CD6E48">
        <w:rPr>
          <w:lang w:val="sq-AL"/>
        </w:rPr>
        <w:t xml:space="preserve">për </w:t>
      </w:r>
      <w:r w:rsidRPr="00CD6E48">
        <w:rPr>
          <w:lang w:val="sq-AL"/>
        </w:rPr>
        <w:t>moszbatimin e procedurës së zgjidhjes së kontratës së punës</w:t>
      </w:r>
      <w:r w:rsidR="00970245">
        <w:rPr>
          <w:lang w:val="sq-AL"/>
        </w:rPr>
        <w:t>,</w:t>
      </w:r>
      <w:r w:rsidRPr="00CD6E48">
        <w:rPr>
          <w:lang w:val="sq-AL"/>
        </w:rPr>
        <w:t xml:space="preserve"> bazuar në nenin 144 të Kodit të Punës. </w:t>
      </w:r>
    </w:p>
    <w:p w:rsidR="00393D4E" w:rsidRPr="00CD6E48" w:rsidRDefault="00393D4E" w:rsidP="002D52D0">
      <w:pPr>
        <w:spacing w:line="360" w:lineRule="auto"/>
        <w:ind w:left="1170" w:hanging="450"/>
        <w:jc w:val="both"/>
        <w:rPr>
          <w:lang w:val="sq-AL"/>
        </w:rPr>
      </w:pPr>
      <w:r w:rsidRPr="00CD6E48">
        <w:rPr>
          <w:lang w:val="sq-AL"/>
        </w:rPr>
        <w:t xml:space="preserve">6.4. Kolegji Administrativ i Gjykatës së Lartë ka cenuar </w:t>
      </w:r>
      <w:r w:rsidR="00031FDF" w:rsidRPr="00CD6E48">
        <w:rPr>
          <w:lang w:val="sq-AL"/>
        </w:rPr>
        <w:t xml:space="preserve">të drejtën e aksesit në gjykatë, </w:t>
      </w:r>
      <w:r w:rsidRPr="00CD6E48">
        <w:rPr>
          <w:lang w:val="sq-AL"/>
        </w:rPr>
        <w:t xml:space="preserve">pasi nuk ka respektuar nenin 61/2 të ligjit 49/2012 lidhur me njoftimin e palëve për shqyrtimin e çështjes. </w:t>
      </w:r>
    </w:p>
    <w:p w:rsidR="00393D4E" w:rsidRPr="00CD6E48" w:rsidRDefault="00393D4E" w:rsidP="002D52D0">
      <w:pPr>
        <w:spacing w:line="360" w:lineRule="auto"/>
        <w:ind w:left="1170" w:hanging="450"/>
        <w:jc w:val="both"/>
        <w:rPr>
          <w:lang w:val="sq-AL"/>
        </w:rPr>
      </w:pPr>
      <w:r w:rsidRPr="00CD6E48">
        <w:rPr>
          <w:lang w:val="sq-AL"/>
        </w:rPr>
        <w:lastRenderedPageBreak/>
        <w:t>6.5. Kolegji Administrativ i Gjykatës së Lartë ka cenuar standardin e arsyetimit të vendimit</w:t>
      </w:r>
      <w:r w:rsidR="00031FDF" w:rsidRPr="00CD6E48">
        <w:rPr>
          <w:lang w:val="sq-AL"/>
        </w:rPr>
        <w:t>,</w:t>
      </w:r>
      <w:r w:rsidRPr="00CD6E48">
        <w:rPr>
          <w:lang w:val="sq-AL"/>
        </w:rPr>
        <w:t xml:space="preserve"> pasi nuk ka argumentuar lidhur me mospranimin e rekursit. </w:t>
      </w:r>
    </w:p>
    <w:p w:rsidR="000308F7" w:rsidRPr="00CD6E48" w:rsidRDefault="000308F7" w:rsidP="000308F7">
      <w:pPr>
        <w:tabs>
          <w:tab w:val="left" w:pos="720"/>
        </w:tabs>
        <w:spacing w:line="360" w:lineRule="auto"/>
        <w:jc w:val="center"/>
        <w:rPr>
          <w:rFonts w:eastAsia="Calibri"/>
          <w:b/>
          <w:lang w:val="sq-AL" w:eastAsia="fr-FR"/>
        </w:rPr>
      </w:pPr>
    </w:p>
    <w:p w:rsidR="009457EE" w:rsidRPr="00CD6E48" w:rsidRDefault="009457EE" w:rsidP="00901C3F">
      <w:pPr>
        <w:spacing w:line="360" w:lineRule="auto"/>
        <w:jc w:val="center"/>
        <w:rPr>
          <w:rFonts w:eastAsia="Calibri"/>
          <w:b/>
          <w:lang w:val="sq-AL" w:eastAsia="fr-FR"/>
        </w:rPr>
      </w:pPr>
      <w:r w:rsidRPr="00CD6E48">
        <w:rPr>
          <w:rFonts w:eastAsia="Calibri"/>
          <w:b/>
          <w:lang w:val="sq-AL" w:eastAsia="fr-FR"/>
        </w:rPr>
        <w:t>III</w:t>
      </w:r>
    </w:p>
    <w:p w:rsidR="00D26160" w:rsidRPr="00CD6E48" w:rsidRDefault="00D26160" w:rsidP="00D26160">
      <w:pPr>
        <w:spacing w:line="360" w:lineRule="auto"/>
        <w:jc w:val="center"/>
        <w:rPr>
          <w:rFonts w:eastAsia="Calibri"/>
          <w:b/>
          <w:lang w:val="sq-AL" w:eastAsia="fr-FR"/>
        </w:rPr>
      </w:pPr>
      <w:r w:rsidRPr="00CD6E48">
        <w:rPr>
          <w:rFonts w:eastAsia="Calibri"/>
          <w:b/>
          <w:lang w:val="sq-AL" w:eastAsia="fr-FR"/>
        </w:rPr>
        <w:t>Vlerësimi i Kolegjit</w:t>
      </w:r>
    </w:p>
    <w:p w:rsidR="00DE5245" w:rsidRPr="00CD6E48" w:rsidRDefault="00031FDF" w:rsidP="00DE5245">
      <w:pPr>
        <w:spacing w:line="360" w:lineRule="auto"/>
        <w:ind w:firstLine="720"/>
        <w:jc w:val="both"/>
        <w:rPr>
          <w:i/>
          <w:lang w:val="sq-AL"/>
        </w:rPr>
      </w:pPr>
      <w:r w:rsidRPr="00CD6E48">
        <w:rPr>
          <w:i/>
          <w:lang w:val="sq-AL"/>
        </w:rPr>
        <w:t>A</w:t>
      </w:r>
      <w:r w:rsidR="00807B4E" w:rsidRPr="00CD6E48">
        <w:rPr>
          <w:i/>
          <w:lang w:val="sq-AL"/>
        </w:rPr>
        <w:t>.</w:t>
      </w:r>
      <w:r w:rsidRPr="00CD6E48">
        <w:rPr>
          <w:i/>
          <w:lang w:val="sq-AL"/>
        </w:rPr>
        <w:t xml:space="preserve"> </w:t>
      </w:r>
      <w:r w:rsidR="00DE5245" w:rsidRPr="00CD6E48">
        <w:rPr>
          <w:i/>
          <w:lang w:val="sq-AL"/>
        </w:rPr>
        <w:t>Për legjitimimin e kërkuesit</w:t>
      </w:r>
    </w:p>
    <w:p w:rsidR="00DE5245" w:rsidRPr="00CD6E48" w:rsidRDefault="00DE5245" w:rsidP="00DE5245">
      <w:pPr>
        <w:spacing w:line="360" w:lineRule="auto"/>
        <w:ind w:firstLine="720"/>
        <w:jc w:val="both"/>
        <w:rPr>
          <w:lang w:val="sq-AL"/>
        </w:rPr>
      </w:pPr>
      <w:r w:rsidRPr="00CD6E48">
        <w:rPr>
          <w:lang w:val="sq-AL"/>
        </w:rPr>
        <w:t xml:space="preserve">7. </w:t>
      </w:r>
      <w:r w:rsidR="00031FDF" w:rsidRPr="00CD6E48">
        <w:rPr>
          <w:lang w:val="sq-AL"/>
        </w:rPr>
        <w:t>Kolegji çmon se k</w:t>
      </w:r>
      <w:r w:rsidRPr="00CD6E48">
        <w:rPr>
          <w:lang w:val="sq-AL"/>
        </w:rPr>
        <w:t xml:space="preserve">ërkuesi legjitimohet </w:t>
      </w:r>
      <w:r w:rsidRPr="00CD6E48">
        <w:rPr>
          <w:i/>
          <w:lang w:val="sq-AL"/>
        </w:rPr>
        <w:t>ratione personae</w:t>
      </w:r>
      <w:r w:rsidRPr="00CD6E48">
        <w:rPr>
          <w:lang w:val="sq-AL"/>
        </w:rPr>
        <w:t xml:space="preserve"> në lidhje me pretendimet e paraqitura në kërkesë, në kuptim të neneve 131/f dhe 134/1/i të Kushtetutës, dhe </w:t>
      </w:r>
      <w:r w:rsidRPr="00CD6E48">
        <w:rPr>
          <w:i/>
          <w:lang w:val="sq-AL"/>
        </w:rPr>
        <w:t>ratione temporis</w:t>
      </w:r>
      <w:r w:rsidRPr="00CD6E48">
        <w:rPr>
          <w:lang w:val="sq-AL"/>
        </w:rPr>
        <w:t xml:space="preserve">, pasi kërkesa është paraqitur në Gjykatën Kushtetuese brenda afatit të parashikuar nga neni 30 i ligjit </w:t>
      </w:r>
      <w:r w:rsidRPr="00CD6E48">
        <w:rPr>
          <w:bCs/>
          <w:lang w:val="sq-AL"/>
        </w:rPr>
        <w:t>nr. 8577, datë 10.02.2000 “</w:t>
      </w:r>
      <w:r w:rsidRPr="00CD6E48">
        <w:rPr>
          <w:lang w:val="sq-AL"/>
        </w:rPr>
        <w:t>Për organizimin dhe funksionimin e Gjykatës Kushtetuese të Republikës së Shqipërisë”.</w:t>
      </w:r>
    </w:p>
    <w:p w:rsidR="00DE5245" w:rsidRPr="00CD6E48" w:rsidRDefault="00DE5245" w:rsidP="00DE5245">
      <w:pPr>
        <w:spacing w:line="360" w:lineRule="auto"/>
        <w:ind w:firstLine="720"/>
        <w:jc w:val="both"/>
        <w:rPr>
          <w:lang w:val="sq-AL"/>
        </w:rPr>
      </w:pPr>
      <w:r w:rsidRPr="00CD6E48">
        <w:rPr>
          <w:lang w:val="sq-AL"/>
        </w:rPr>
        <w:t xml:space="preserve">8. Lidhur me </w:t>
      </w:r>
      <w:r w:rsidRPr="00CD6E48">
        <w:rPr>
          <w:bCs/>
          <w:lang w:val="sq-AL"/>
        </w:rPr>
        <w:t xml:space="preserve">legjitimimin </w:t>
      </w:r>
      <w:r w:rsidRPr="00CD6E48">
        <w:rPr>
          <w:bCs/>
          <w:i/>
          <w:lang w:val="sq-AL"/>
        </w:rPr>
        <w:t>ratione materiae</w:t>
      </w:r>
      <w:r w:rsidRPr="00CD6E48">
        <w:rPr>
          <w:bCs/>
          <w:lang w:val="sq-AL"/>
        </w:rPr>
        <w:t xml:space="preserve">, </w:t>
      </w:r>
      <w:r w:rsidRPr="00CD6E48">
        <w:rPr>
          <w:rFonts w:eastAsia="MS Mincho"/>
          <w:lang w:val="sq-AL"/>
        </w:rPr>
        <w:t>n</w:t>
      </w:r>
      <w:r w:rsidRPr="00CD6E48">
        <w:rPr>
          <w:lang w:val="sq-AL"/>
        </w:rPr>
        <w:t>ë jurisprudencën kushtetuese është theksuar në mënyrë të vazhdueshme se interpretimi i ligjit, zbatimi i tij në çështjet konkrete, si dhe vlerësimi i fakteve dhe rrethanave janë çështje që ndajnë juridiksionin e gjykatave të zakonshme nga juridiksioni kushtetues. Kontrolli kushtetues që kjo Gjykatë ushtron ndaj vendimeve gjyqësore është i kufizuar vetëm në funksion të mbrojtjes së të drejtave kushtetuese të individit për një proces të rregullt ligjor, kurse problemet e interpretimit dhe të zbatimit të ligjit për zgjidhjen e çështjeve konkrete nuk përbëjnë juridiksion kushtetues, nëse ato nuk shoqërohen me cenimin e këtyre të drejtave. Gjykata ndërhyn në ato raste kur, përmes veprimeve të tyre, gjykatat e zakonshme cenojnë të drejtën për një proces të rregullt ligjor. Në këto raste, Gjykata nuk bën rivlerësimin e fakteve e të rrethanave, por një vlerësim të natyrës kushtetuese, të dallueshëm nga ai i gjykatave të juridiksionit të zakonshëm. Detyra e Gjykatës nuk është zgjidhja e një mosmarrëveshjeje juridike për çështje fakti, por identifikimi i fakteve të natyrës kushtetuese, të cilat shërbejnë për realizimin e kompetencave të saj dhe përbëjnë elementin thelbësor në përcaktimin e autoritetit të një gjykimi kushtetues (</w:t>
      </w:r>
      <w:r w:rsidRPr="00CD6E48">
        <w:rPr>
          <w:i/>
          <w:lang w:val="sq-AL"/>
        </w:rPr>
        <w:t>shih vendimin nr.62, datë 23.09.2015 të Gjykatës Kushtetuese</w:t>
      </w:r>
      <w:r w:rsidRPr="00CD6E48">
        <w:rPr>
          <w:lang w:val="sq-AL"/>
        </w:rPr>
        <w:t>).</w:t>
      </w:r>
    </w:p>
    <w:p w:rsidR="00DE5245" w:rsidRPr="00CD6E48" w:rsidRDefault="00DE5245" w:rsidP="00DE5245">
      <w:pPr>
        <w:spacing w:line="360" w:lineRule="auto"/>
        <w:ind w:firstLine="720"/>
        <w:jc w:val="both"/>
        <w:rPr>
          <w:bCs/>
          <w:lang w:val="sq-AL"/>
        </w:rPr>
      </w:pPr>
      <w:r w:rsidRPr="00CD6E48">
        <w:rPr>
          <w:lang w:val="sq-AL"/>
        </w:rPr>
        <w:t xml:space="preserve">9. Bazuar në këto standarde, </w:t>
      </w:r>
      <w:r w:rsidR="00556579" w:rsidRPr="00CD6E48">
        <w:rPr>
          <w:lang w:val="sq-AL"/>
        </w:rPr>
        <w:t xml:space="preserve">Kolegji vlerëson </w:t>
      </w:r>
      <w:r w:rsidRPr="00CD6E48">
        <w:rPr>
          <w:lang w:val="sq-AL"/>
        </w:rPr>
        <w:t>se pretendimet e kërkuesit s</w:t>
      </w:r>
      <w:r w:rsidRPr="00CD6E48">
        <w:rPr>
          <w:bCs/>
          <w:kern w:val="28"/>
          <w:lang w:val="sq-AL"/>
        </w:rPr>
        <w:t xml:space="preserve">e </w:t>
      </w:r>
      <w:r w:rsidRPr="00CD6E48">
        <w:rPr>
          <w:lang w:val="sq-AL"/>
        </w:rPr>
        <w:t>Gjykata e Rrethit Gjyqësor Përmet pranoi përfaqësuesin ligjor të subjektit të interesuar bazuar në një autorizim të pavlefshëm</w:t>
      </w:r>
      <w:r w:rsidRPr="00CD6E48">
        <w:rPr>
          <w:bCs/>
          <w:kern w:val="28"/>
          <w:lang w:val="sq-AL"/>
        </w:rPr>
        <w:t xml:space="preserve"> apo se </w:t>
      </w:r>
      <w:r w:rsidRPr="00CD6E48">
        <w:rPr>
          <w:lang w:val="sq-AL"/>
        </w:rPr>
        <w:t>Gjykata e Apelit Gjirokastër nuk pranoi kërkesën për një hetim të gjithanshëm</w:t>
      </w:r>
      <w:r w:rsidR="00970245">
        <w:rPr>
          <w:lang w:val="sq-AL"/>
        </w:rPr>
        <w:t>,</w:t>
      </w:r>
      <w:r w:rsidRPr="00CD6E48">
        <w:rPr>
          <w:bCs/>
          <w:kern w:val="28"/>
          <w:lang w:val="sq-AL"/>
        </w:rPr>
        <w:t xml:space="preserve"> se </w:t>
      </w:r>
      <w:r w:rsidRPr="00CD6E48">
        <w:rPr>
          <w:lang w:val="sq-AL"/>
        </w:rPr>
        <w:t xml:space="preserve">Gjykata e Rrethit Gjyqësor Përmet dhe Gjykata e Apelit Gjirokastër nuk janë shprehur </w:t>
      </w:r>
      <w:r w:rsidR="00E15DDE" w:rsidRPr="00CD6E48">
        <w:rPr>
          <w:lang w:val="sq-AL"/>
        </w:rPr>
        <w:t xml:space="preserve">për </w:t>
      </w:r>
      <w:r w:rsidRPr="00CD6E48">
        <w:rPr>
          <w:lang w:val="sq-AL"/>
        </w:rPr>
        <w:t>moszbatimin e procedurës së zgjidhjes së kontratës së punës</w:t>
      </w:r>
      <w:r w:rsidR="00970245">
        <w:rPr>
          <w:lang w:val="sq-AL"/>
        </w:rPr>
        <w:t>,</w:t>
      </w:r>
      <w:r w:rsidRPr="00CD6E48">
        <w:rPr>
          <w:lang w:val="sq-AL"/>
        </w:rPr>
        <w:t xml:space="preserve"> bazuar në nenin 144 të </w:t>
      </w:r>
      <w:r w:rsidRPr="00CD6E48">
        <w:rPr>
          <w:lang w:val="sq-AL"/>
        </w:rPr>
        <w:lastRenderedPageBreak/>
        <w:t>Kodit të Punës</w:t>
      </w:r>
      <w:r w:rsidRPr="00CD6E48">
        <w:rPr>
          <w:bCs/>
          <w:kern w:val="28"/>
          <w:lang w:val="sq-AL"/>
        </w:rPr>
        <w:t xml:space="preserve">, </w:t>
      </w:r>
      <w:r w:rsidRPr="00CD6E48">
        <w:rPr>
          <w:lang w:val="sq-AL"/>
        </w:rPr>
        <w:t xml:space="preserve">nuk janë ngritur në nivel kushtetues, për rrjedhojë nuk mund të bëhen objekt i kontrollit kushtetues. Për pasojë, </w:t>
      </w:r>
      <w:r w:rsidRPr="00CD6E48">
        <w:rPr>
          <w:bCs/>
          <w:lang w:val="sq-AL"/>
        </w:rPr>
        <w:t xml:space="preserve">kërkuesi nuk legjitimohet </w:t>
      </w:r>
      <w:r w:rsidRPr="00CD6E48">
        <w:rPr>
          <w:bCs/>
          <w:i/>
          <w:lang w:val="sq-AL"/>
        </w:rPr>
        <w:t xml:space="preserve">ratione materiae </w:t>
      </w:r>
      <w:r w:rsidRPr="00CD6E48">
        <w:rPr>
          <w:bCs/>
          <w:lang w:val="sq-AL"/>
        </w:rPr>
        <w:t xml:space="preserve">në lidhje me këto pretendime. </w:t>
      </w:r>
    </w:p>
    <w:p w:rsidR="00DE5245" w:rsidRPr="00CD6E48" w:rsidRDefault="00DE5245" w:rsidP="00DE5245">
      <w:pPr>
        <w:spacing w:line="360" w:lineRule="auto"/>
        <w:ind w:firstLine="720"/>
        <w:jc w:val="both"/>
        <w:rPr>
          <w:lang w:val="sq-AL"/>
        </w:rPr>
      </w:pPr>
      <w:r w:rsidRPr="00CD6E48">
        <w:rPr>
          <w:bCs/>
          <w:lang w:val="sq-AL"/>
        </w:rPr>
        <w:t xml:space="preserve">10. </w:t>
      </w:r>
      <w:r w:rsidR="002D52D0">
        <w:rPr>
          <w:lang w:val="sq-AL"/>
        </w:rPr>
        <w:t>N</w:t>
      </w:r>
      <w:r w:rsidRPr="00CD6E48">
        <w:rPr>
          <w:lang w:val="sq-AL"/>
        </w:rPr>
        <w:t xml:space="preserve">ë vijim </w:t>
      </w:r>
      <w:r w:rsidR="005D4260" w:rsidRPr="00CD6E48">
        <w:rPr>
          <w:lang w:val="sq-AL"/>
        </w:rPr>
        <w:t xml:space="preserve">Kolegji </w:t>
      </w:r>
      <w:r w:rsidR="00970245">
        <w:rPr>
          <w:lang w:val="sq-AL"/>
        </w:rPr>
        <w:t>mo</w:t>
      </w:r>
      <w:r w:rsidR="00A51DBD" w:rsidRPr="00CD6E48">
        <w:rPr>
          <w:lang w:val="sq-AL"/>
        </w:rPr>
        <w:t xml:space="preserve">ri në shqyrtim </w:t>
      </w:r>
      <w:r w:rsidRPr="00CD6E48">
        <w:rPr>
          <w:lang w:val="sq-AL"/>
        </w:rPr>
        <w:t xml:space="preserve">ato pretendime </w:t>
      </w:r>
      <w:r w:rsidR="00A51DBD" w:rsidRPr="00CD6E48">
        <w:rPr>
          <w:lang w:val="sq-AL"/>
        </w:rPr>
        <w:t xml:space="preserve">të kërkuesit që lidhen me përmbushjen e </w:t>
      </w:r>
      <w:r w:rsidRPr="00CD6E48">
        <w:rPr>
          <w:lang w:val="sq-AL"/>
        </w:rPr>
        <w:t xml:space="preserve">standardeve </w:t>
      </w:r>
      <w:r w:rsidR="00A51DBD" w:rsidRPr="00CD6E48">
        <w:rPr>
          <w:lang w:val="sq-AL"/>
        </w:rPr>
        <w:t>kushtetuese për një</w:t>
      </w:r>
      <w:r w:rsidRPr="00CD6E48">
        <w:rPr>
          <w:lang w:val="sq-AL"/>
        </w:rPr>
        <w:t xml:space="preserve"> proces</w:t>
      </w:r>
      <w:r w:rsidR="00A51DBD" w:rsidRPr="00CD6E48">
        <w:rPr>
          <w:lang w:val="sq-AL"/>
        </w:rPr>
        <w:t xml:space="preserve"> të</w:t>
      </w:r>
      <w:r w:rsidRPr="00CD6E48">
        <w:rPr>
          <w:lang w:val="sq-AL"/>
        </w:rPr>
        <w:t xml:space="preserve"> rregullt ligjor.</w:t>
      </w:r>
    </w:p>
    <w:p w:rsidR="00DE5245" w:rsidRPr="00CD6E48" w:rsidRDefault="00DE5245" w:rsidP="00DE5245">
      <w:pPr>
        <w:spacing w:line="360" w:lineRule="auto"/>
        <w:ind w:firstLine="720"/>
        <w:jc w:val="both"/>
        <w:rPr>
          <w:i/>
          <w:lang w:val="sq-AL"/>
        </w:rPr>
      </w:pPr>
    </w:p>
    <w:p w:rsidR="00DE5245" w:rsidRPr="00CD6E48" w:rsidRDefault="00807B4E" w:rsidP="00DE5245">
      <w:pPr>
        <w:spacing w:line="360" w:lineRule="auto"/>
        <w:ind w:firstLine="720"/>
        <w:jc w:val="both"/>
        <w:rPr>
          <w:i/>
          <w:lang w:val="sq-AL"/>
        </w:rPr>
      </w:pPr>
      <w:r w:rsidRPr="00CD6E48">
        <w:rPr>
          <w:i/>
          <w:lang w:val="sq-AL"/>
        </w:rPr>
        <w:t xml:space="preserve">B. </w:t>
      </w:r>
      <w:r w:rsidR="00DE5245" w:rsidRPr="00CD6E48">
        <w:rPr>
          <w:i/>
          <w:lang w:val="sq-AL"/>
        </w:rPr>
        <w:t>Për pretendimin për cenimin e së drejtës për të marrë pjesë në gjykim</w:t>
      </w:r>
    </w:p>
    <w:p w:rsidR="00DE5245" w:rsidRPr="00CD6E48" w:rsidRDefault="00DE5245" w:rsidP="00DE5245">
      <w:pPr>
        <w:spacing w:line="360" w:lineRule="auto"/>
        <w:ind w:firstLine="720"/>
        <w:jc w:val="both"/>
        <w:rPr>
          <w:lang w:val="sq-AL"/>
        </w:rPr>
      </w:pPr>
      <w:r w:rsidRPr="00CD6E48">
        <w:rPr>
          <w:lang w:val="sq-AL"/>
        </w:rPr>
        <w:t>11. Kërkuesi pretendon se Kolegji Administrativ i Gjykatës së Lartë nuk ka respektuar nenin 61/2 të ligjit 49/2012 lidhur me njoftimin e palëve për shqyrtimin e çështjes</w:t>
      </w:r>
      <w:r w:rsidR="00970245">
        <w:rPr>
          <w:lang w:val="sq-AL"/>
        </w:rPr>
        <w:t>,</w:t>
      </w:r>
      <w:r w:rsidRPr="00CD6E48">
        <w:rPr>
          <w:lang w:val="sq-AL"/>
        </w:rPr>
        <w:t xml:space="preserve"> duke i cenuar atij të drejtën e aksesit në gjykatë. </w:t>
      </w:r>
    </w:p>
    <w:p w:rsidR="00DE5245" w:rsidRPr="00CD6E48" w:rsidRDefault="00DE5245" w:rsidP="00DE5245">
      <w:pPr>
        <w:spacing w:line="360" w:lineRule="auto"/>
        <w:ind w:firstLine="720"/>
        <w:jc w:val="both"/>
        <w:rPr>
          <w:lang w:val="sq-AL"/>
        </w:rPr>
      </w:pPr>
      <w:r w:rsidRPr="00CD6E48">
        <w:rPr>
          <w:lang w:val="sq-AL"/>
        </w:rPr>
        <w:t xml:space="preserve">12. </w:t>
      </w:r>
      <w:r w:rsidR="00042D29" w:rsidRPr="00CD6E48">
        <w:rPr>
          <w:lang w:val="sq-AL"/>
        </w:rPr>
        <w:t>Kolegji vëren se n</w:t>
      </w:r>
      <w:r w:rsidRPr="00CD6E48">
        <w:rPr>
          <w:lang w:val="sq-AL"/>
        </w:rPr>
        <w:t xml:space="preserve">ë rastin në shqyrtim rezulton se rekursi në Gjykatë të Lartë është paraqitur nga vetë kërkuesi dhe se Kolegji Administrativ në dhomë këshillimi ka vendosur mospranimin e rekursit </w:t>
      </w:r>
      <w:r w:rsidR="00395846" w:rsidRPr="00CD6E48">
        <w:rPr>
          <w:lang w:val="sq-AL"/>
        </w:rPr>
        <w:t xml:space="preserve">me arsyetimin se </w:t>
      </w:r>
      <w:r w:rsidRPr="00CD6E48">
        <w:rPr>
          <w:lang w:val="sq-AL"/>
        </w:rPr>
        <w:t xml:space="preserve">nuk përmban shkaqe nga ato të parashikuara në nenin 58 të ligjit nr. 49/2012 “Për organizimin dhe funksionimin e gjykatave administrative dhe gjykimin e mosmarrëveshjeve administrative”. </w:t>
      </w:r>
    </w:p>
    <w:p w:rsidR="00042D29" w:rsidRPr="00CD6E48" w:rsidRDefault="00DE5245" w:rsidP="00DE5245">
      <w:pPr>
        <w:spacing w:line="360" w:lineRule="auto"/>
        <w:ind w:firstLine="720"/>
        <w:jc w:val="both"/>
        <w:rPr>
          <w:lang w:val="sq-AL"/>
        </w:rPr>
      </w:pPr>
      <w:r w:rsidRPr="00CD6E48">
        <w:rPr>
          <w:lang w:val="sq-AL"/>
        </w:rPr>
        <w:t xml:space="preserve">13. </w:t>
      </w:r>
      <w:r w:rsidR="00042D29" w:rsidRPr="00CD6E48">
        <w:rPr>
          <w:lang w:val="sq-AL"/>
        </w:rPr>
        <w:t xml:space="preserve">Gjykata </w:t>
      </w:r>
      <w:r w:rsidR="00E71E73" w:rsidRPr="00CD6E48">
        <w:rPr>
          <w:lang w:val="sq-AL"/>
        </w:rPr>
        <w:t xml:space="preserve">në jurisprudencën e saj </w:t>
      </w:r>
      <w:r w:rsidR="00042D29" w:rsidRPr="00CD6E48">
        <w:rPr>
          <w:lang w:val="sq-AL"/>
        </w:rPr>
        <w:t xml:space="preserve">ka theksuar se </w:t>
      </w:r>
      <w:r w:rsidR="00042D29" w:rsidRPr="00CD6E48">
        <w:rPr>
          <w:bCs/>
          <w:kern w:val="28"/>
          <w:lang w:val="sq-AL"/>
        </w:rPr>
        <w:t>Kolegji i Gjykatës së Lartë është organi që analizon dhe vlerëson nëse shkaqet e ngritura në rekurs janë në përputhje me kërkesat e ligjit, duke vlerësuar kështu nëse rekursi përmb</w:t>
      </w:r>
      <w:r w:rsidR="00E71E73" w:rsidRPr="00CD6E48">
        <w:rPr>
          <w:bCs/>
          <w:kern w:val="28"/>
          <w:lang w:val="sq-AL"/>
        </w:rPr>
        <w:t xml:space="preserve">ush kriteret ligjore </w:t>
      </w:r>
      <w:r w:rsidR="00042D29" w:rsidRPr="00CD6E48">
        <w:rPr>
          <w:bCs/>
          <w:kern w:val="28"/>
          <w:lang w:val="sq-AL"/>
        </w:rPr>
        <w:t xml:space="preserve">për t’u kaluar për shqyrtim në seancë gjyqësore. </w:t>
      </w:r>
      <w:r w:rsidR="00042D29" w:rsidRPr="00CD6E48">
        <w:rPr>
          <w:lang w:val="sq-AL"/>
        </w:rPr>
        <w:t>N</w:t>
      </w:r>
      <w:r w:rsidR="00042D29" w:rsidRPr="00CD6E48">
        <w:rPr>
          <w:bCs/>
          <w:lang w:val="sq-AL"/>
        </w:rPr>
        <w:t>ë rast se Kolegji në dhomën e këshillimit krijon bindjen se shkaqet e ngritura në rekurs janë haptazi të pabazuara, pasi nuk bëjnë pjesë në ato shkaqe që parashikon dispozita ligjore ose nuk gjejnë mbështetje në aktet e dosjes gjyqësore, atëherë është në funksionin e tij të vendosë, në pajtim me kërkesat ligjore, mospranimin e çështjes për shqyrtim në seancë gjyqësore.</w:t>
      </w:r>
      <w:r w:rsidR="00042D29" w:rsidRPr="00CD6E48">
        <w:rPr>
          <w:lang w:val="sq-AL"/>
        </w:rPr>
        <w:t xml:space="preserve"> Veprimtaria seleksionuese e dhomës së këshillimit </w:t>
      </w:r>
      <w:r w:rsidR="00E71E73" w:rsidRPr="00CD6E48">
        <w:rPr>
          <w:lang w:val="sq-AL"/>
        </w:rPr>
        <w:t xml:space="preserve">është e </w:t>
      </w:r>
      <w:r w:rsidR="00042D29" w:rsidRPr="00CD6E48">
        <w:rPr>
          <w:lang w:val="sq-AL"/>
        </w:rPr>
        <w:t>domosdoshme në funksion të aksesit në gjykatë vetëm të atyre çështjeve që i parashikon ligji, duke lënë jashtë përzgjedhjes kërkesat e paarsyeshme dhe haptazi të pambështetura në ligj. Ky lloj shqyrtimi paraprak vlerësues është kompetencë vetëm e trupës së gjyqtarëve të Gjykatës së Lartë në dhomë këshillimi dhe nuk mund të bëhet pjesë e kontrollit kushtetues që zhvillon Gjykata (</w:t>
      </w:r>
      <w:r w:rsidR="00042D29" w:rsidRPr="00CD6E48">
        <w:rPr>
          <w:i/>
          <w:lang w:val="sq-AL"/>
        </w:rPr>
        <w:t>shih vendimin nr.8, datë 26.02.2015 të Gjykatës Kushtetuese</w:t>
      </w:r>
      <w:r w:rsidR="00042D29" w:rsidRPr="00CD6E48">
        <w:rPr>
          <w:lang w:val="sq-AL"/>
        </w:rPr>
        <w:t>).</w:t>
      </w:r>
    </w:p>
    <w:p w:rsidR="00807B4E" w:rsidRPr="00CD6E48" w:rsidRDefault="00042D29" w:rsidP="00DE5245">
      <w:pPr>
        <w:spacing w:line="360" w:lineRule="auto"/>
        <w:ind w:firstLine="720"/>
        <w:jc w:val="both"/>
        <w:rPr>
          <w:bCs/>
          <w:lang w:val="sq-AL"/>
        </w:rPr>
      </w:pPr>
      <w:r w:rsidRPr="00CD6E48">
        <w:rPr>
          <w:lang w:val="sq-AL"/>
        </w:rPr>
        <w:t xml:space="preserve">14. </w:t>
      </w:r>
      <w:r w:rsidR="00A3789E" w:rsidRPr="00CD6E48">
        <w:rPr>
          <w:bCs/>
          <w:lang w:val="sq-AL"/>
        </w:rPr>
        <w:t>Në rastin në shqyrtim, nga materialet e dosjes gjyqësore</w:t>
      </w:r>
      <w:r w:rsidR="00970245">
        <w:rPr>
          <w:bCs/>
          <w:lang w:val="sq-AL"/>
        </w:rPr>
        <w:t>,</w:t>
      </w:r>
      <w:r w:rsidR="00A3789E" w:rsidRPr="00CD6E48">
        <w:rPr>
          <w:bCs/>
          <w:lang w:val="sq-AL"/>
        </w:rPr>
        <w:t xml:space="preserve"> Kolegji vëren se </w:t>
      </w:r>
      <w:r w:rsidR="006372D9" w:rsidRPr="00CD6E48">
        <w:rPr>
          <w:bCs/>
          <w:lang w:val="sq-AL"/>
        </w:rPr>
        <w:t xml:space="preserve">Kolegji Administrativ i Gjykatës së Lartë, pas ushtrimit të rekursit nga ana e kërkuesit, ka vendosur  shqyrtimin e </w:t>
      </w:r>
      <w:r w:rsidR="00A3789E" w:rsidRPr="00CD6E48">
        <w:rPr>
          <w:bCs/>
          <w:lang w:val="sq-AL"/>
        </w:rPr>
        <w:t>çështjes në dhomë</w:t>
      </w:r>
      <w:r w:rsidR="00970245">
        <w:rPr>
          <w:bCs/>
          <w:lang w:val="sq-AL"/>
        </w:rPr>
        <w:t>n e</w:t>
      </w:r>
      <w:r w:rsidR="00A3789E" w:rsidRPr="00CD6E48">
        <w:rPr>
          <w:bCs/>
          <w:lang w:val="sq-AL"/>
        </w:rPr>
        <w:t xml:space="preserve"> këshillimi</w:t>
      </w:r>
      <w:r w:rsidR="00970245">
        <w:rPr>
          <w:bCs/>
          <w:lang w:val="sq-AL"/>
        </w:rPr>
        <w:t>t</w:t>
      </w:r>
      <w:r w:rsidR="00A3789E" w:rsidRPr="00CD6E48">
        <w:rPr>
          <w:bCs/>
          <w:lang w:val="sq-AL"/>
        </w:rPr>
        <w:t xml:space="preserve"> </w:t>
      </w:r>
      <w:r w:rsidR="006372D9" w:rsidRPr="00CD6E48">
        <w:rPr>
          <w:bCs/>
          <w:lang w:val="sq-AL"/>
        </w:rPr>
        <w:t xml:space="preserve">dhe ka urdhëruar sekretarinë e </w:t>
      </w:r>
      <w:r w:rsidR="00807B4E" w:rsidRPr="00CD6E48">
        <w:rPr>
          <w:bCs/>
          <w:lang w:val="sq-AL"/>
        </w:rPr>
        <w:t xml:space="preserve">gjykatës të bëjë </w:t>
      </w:r>
      <w:r w:rsidR="00807B4E" w:rsidRPr="00CD6E48">
        <w:rPr>
          <w:bCs/>
          <w:lang w:val="sq-AL"/>
        </w:rPr>
        <w:lastRenderedPageBreak/>
        <w:t xml:space="preserve">njoftimin e palëve </w:t>
      </w:r>
      <w:r w:rsidR="00A3789E" w:rsidRPr="00CD6E48">
        <w:rPr>
          <w:bCs/>
          <w:lang w:val="sq-AL"/>
        </w:rPr>
        <w:t>me shpallje sipas ligjit</w:t>
      </w:r>
      <w:r w:rsidR="00807B4E" w:rsidRPr="00CD6E48">
        <w:rPr>
          <w:bCs/>
          <w:lang w:val="sq-AL"/>
        </w:rPr>
        <w:t xml:space="preserve"> për orën dhe ditën e caktuar</w:t>
      </w:r>
      <w:r w:rsidR="00A3789E" w:rsidRPr="00CD6E48">
        <w:rPr>
          <w:bCs/>
          <w:lang w:val="sq-AL"/>
        </w:rPr>
        <w:t xml:space="preserve">. </w:t>
      </w:r>
      <w:r w:rsidR="00DB4D8A" w:rsidRPr="00CD6E48">
        <w:rPr>
          <w:bCs/>
          <w:lang w:val="sq-AL"/>
        </w:rPr>
        <w:t xml:space="preserve">Nga </w:t>
      </w:r>
      <w:r w:rsidR="00A3789E" w:rsidRPr="00CD6E48">
        <w:rPr>
          <w:bCs/>
          <w:lang w:val="sq-AL"/>
        </w:rPr>
        <w:t xml:space="preserve">sa më lart, </w:t>
      </w:r>
      <w:r w:rsidR="00323AA2" w:rsidRPr="00CD6E48">
        <w:rPr>
          <w:bCs/>
          <w:lang w:val="sq-AL"/>
        </w:rPr>
        <w:t xml:space="preserve">duke qenë se shqyrtimi i </w:t>
      </w:r>
      <w:r w:rsidR="0050300A" w:rsidRPr="00CD6E48">
        <w:rPr>
          <w:bCs/>
          <w:lang w:val="sq-AL"/>
        </w:rPr>
        <w:t>çështj</w:t>
      </w:r>
      <w:r w:rsidR="00323AA2" w:rsidRPr="00CD6E48">
        <w:rPr>
          <w:bCs/>
          <w:lang w:val="sq-AL"/>
        </w:rPr>
        <w:t xml:space="preserve">eve në </w:t>
      </w:r>
      <w:r w:rsidR="0050300A" w:rsidRPr="00CD6E48">
        <w:rPr>
          <w:bCs/>
          <w:lang w:val="sq-AL"/>
        </w:rPr>
        <w:t>dhomë</w:t>
      </w:r>
      <w:r w:rsidR="00970245">
        <w:rPr>
          <w:bCs/>
          <w:lang w:val="sq-AL"/>
        </w:rPr>
        <w:t>n e</w:t>
      </w:r>
      <w:r w:rsidR="0050300A" w:rsidRPr="00CD6E48">
        <w:rPr>
          <w:bCs/>
          <w:lang w:val="sq-AL"/>
        </w:rPr>
        <w:t xml:space="preserve"> këshillimi</w:t>
      </w:r>
      <w:r w:rsidR="00970245">
        <w:rPr>
          <w:bCs/>
          <w:lang w:val="sq-AL"/>
        </w:rPr>
        <w:t>t</w:t>
      </w:r>
      <w:r w:rsidR="00323AA2" w:rsidRPr="00CD6E48">
        <w:rPr>
          <w:bCs/>
          <w:lang w:val="sq-AL"/>
        </w:rPr>
        <w:t xml:space="preserve"> bëhet pa praninë e palëve</w:t>
      </w:r>
      <w:r w:rsidR="00970245">
        <w:rPr>
          <w:bCs/>
          <w:lang w:val="sq-AL"/>
        </w:rPr>
        <w:t>,</w:t>
      </w:r>
      <w:r w:rsidR="00323AA2" w:rsidRPr="00CD6E48">
        <w:rPr>
          <w:bCs/>
          <w:lang w:val="sq-AL"/>
        </w:rPr>
        <w:t xml:space="preserve"> </w:t>
      </w:r>
      <w:r w:rsidR="0050300A" w:rsidRPr="00CD6E48">
        <w:rPr>
          <w:bCs/>
          <w:lang w:val="sq-AL"/>
        </w:rPr>
        <w:t xml:space="preserve">pretendimi i tij për cenimin e së drejtës për të marrë </w:t>
      </w:r>
      <w:r w:rsidR="00556204" w:rsidRPr="00CD6E48">
        <w:rPr>
          <w:bCs/>
          <w:lang w:val="sq-AL"/>
        </w:rPr>
        <w:t xml:space="preserve">pjesë </w:t>
      </w:r>
      <w:r w:rsidR="00807B4E" w:rsidRPr="00CD6E48">
        <w:rPr>
          <w:bCs/>
          <w:lang w:val="sq-AL"/>
        </w:rPr>
        <w:t xml:space="preserve">në gjykim nuk është i bazuar. </w:t>
      </w:r>
    </w:p>
    <w:p w:rsidR="00DE5245" w:rsidRPr="00CD6E48" w:rsidRDefault="00DE5245" w:rsidP="00DE5245">
      <w:pPr>
        <w:spacing w:line="360" w:lineRule="auto"/>
        <w:ind w:firstLine="720"/>
        <w:jc w:val="both"/>
        <w:rPr>
          <w:bCs/>
          <w:i/>
          <w:lang w:val="sq-AL"/>
        </w:rPr>
      </w:pPr>
    </w:p>
    <w:p w:rsidR="00DE5245" w:rsidRPr="00CD6E48" w:rsidRDefault="00807B4E" w:rsidP="00DE5245">
      <w:pPr>
        <w:spacing w:line="360" w:lineRule="auto"/>
        <w:ind w:firstLine="720"/>
        <w:jc w:val="both"/>
        <w:rPr>
          <w:bCs/>
          <w:i/>
          <w:lang w:val="sq-AL"/>
        </w:rPr>
      </w:pPr>
      <w:r w:rsidRPr="00CD6E48">
        <w:rPr>
          <w:bCs/>
          <w:i/>
          <w:lang w:val="sq-AL"/>
        </w:rPr>
        <w:t xml:space="preserve">C. Për </w:t>
      </w:r>
      <w:r w:rsidR="00DE5245" w:rsidRPr="00CD6E48">
        <w:rPr>
          <w:bCs/>
          <w:i/>
          <w:lang w:val="sq-AL"/>
        </w:rPr>
        <w:t>pretendimin për cenimin e standardit të arsyetimit të vendimit</w:t>
      </w:r>
    </w:p>
    <w:p w:rsidR="00DE5245" w:rsidRPr="00CD6E48" w:rsidRDefault="00DE5245" w:rsidP="00DE5245">
      <w:pPr>
        <w:spacing w:line="360" w:lineRule="auto"/>
        <w:ind w:firstLine="720"/>
        <w:jc w:val="both"/>
        <w:rPr>
          <w:lang w:val="sq-AL"/>
        </w:rPr>
      </w:pPr>
      <w:r w:rsidRPr="00CD6E48">
        <w:rPr>
          <w:bCs/>
          <w:lang w:val="sq-AL"/>
        </w:rPr>
        <w:t>1</w:t>
      </w:r>
      <w:r w:rsidR="00826533" w:rsidRPr="00CD6E48">
        <w:rPr>
          <w:bCs/>
          <w:lang w:val="sq-AL"/>
        </w:rPr>
        <w:t>5</w:t>
      </w:r>
      <w:r w:rsidRPr="00CD6E48">
        <w:rPr>
          <w:bCs/>
          <w:lang w:val="sq-AL"/>
        </w:rPr>
        <w:t xml:space="preserve">. Kërkuesi pretendon se </w:t>
      </w:r>
      <w:r w:rsidRPr="00CD6E48">
        <w:rPr>
          <w:lang w:val="sq-AL"/>
        </w:rPr>
        <w:t>Kolegji Administrativ ka cenuar standardin e arsyetimit të vendimit</w:t>
      </w:r>
      <w:r w:rsidR="00826533" w:rsidRPr="00CD6E48">
        <w:rPr>
          <w:lang w:val="sq-AL"/>
        </w:rPr>
        <w:t>,</w:t>
      </w:r>
      <w:r w:rsidRPr="00CD6E48">
        <w:rPr>
          <w:lang w:val="sq-AL"/>
        </w:rPr>
        <w:t xml:space="preserve"> pasi nuk ka argumentuar lidhur me mospranimin e rekursit. </w:t>
      </w:r>
    </w:p>
    <w:p w:rsidR="00DE5245" w:rsidRPr="00CD6E48" w:rsidRDefault="00DE5245" w:rsidP="00DE5245">
      <w:pPr>
        <w:spacing w:line="360" w:lineRule="auto"/>
        <w:ind w:firstLine="720"/>
        <w:jc w:val="both"/>
        <w:rPr>
          <w:lang w:val="sq-AL"/>
        </w:rPr>
      </w:pPr>
      <w:r w:rsidRPr="00CD6E48">
        <w:rPr>
          <w:lang w:val="sq-AL"/>
        </w:rPr>
        <w:t>1</w:t>
      </w:r>
      <w:r w:rsidR="00826533" w:rsidRPr="00CD6E48">
        <w:rPr>
          <w:lang w:val="sq-AL"/>
        </w:rPr>
        <w:t>6</w:t>
      </w:r>
      <w:r w:rsidRPr="00CD6E48">
        <w:rPr>
          <w:lang w:val="sq-AL"/>
        </w:rPr>
        <w:t>. Gjykata në jurisprudencën e saj ka theksuar se e drejta për një proces të rregullt ligjor, që i garantohet individit nga nenet 42 dhe 142/1 të Kushtetutës, si dhe nga neni 6 i Konventës E</w:t>
      </w:r>
      <w:r w:rsidR="00970245">
        <w:rPr>
          <w:lang w:val="sq-AL"/>
        </w:rPr>
        <w:t>u</w:t>
      </w:r>
      <w:r w:rsidRPr="00CD6E48">
        <w:rPr>
          <w:lang w:val="sq-AL"/>
        </w:rPr>
        <w:t xml:space="preserve">ropiane për të Drejtat e Njeriut, përfshin edhe të drejtën për të pasur një vendim gjyqësor të arsyetuar. Funksioni i një vendimi të arsyetuar është t’u tregojë palëve </w:t>
      </w:r>
      <w:r w:rsidR="00970245">
        <w:rPr>
          <w:lang w:val="sq-AL"/>
        </w:rPr>
        <w:t>se</w:t>
      </w:r>
      <w:r w:rsidRPr="00CD6E48">
        <w:rPr>
          <w:lang w:val="sq-AL"/>
        </w:rPr>
        <w:t xml:space="preserve"> ato janë dëgjuar, si dhe u jep mundësinë atyre ta kundërshtojnë atë. Përveç kësaj, duke dhënë një vendim të arsyetuar, mund të realizohet </w:t>
      </w:r>
      <w:r w:rsidR="00970245">
        <w:rPr>
          <w:lang w:val="sq-AL"/>
        </w:rPr>
        <w:t xml:space="preserve">edhe </w:t>
      </w:r>
      <w:r w:rsidRPr="00CD6E48">
        <w:rPr>
          <w:lang w:val="sq-AL"/>
        </w:rPr>
        <w:t>vëzhgimi publik i administrimit të drejtësisë. Gjithsesi, Gjykata e ka vlerësuar zbatimin e këtij parimi rast pas rasti, në varësi të rrethanave konkrete të çështjes, duke analizuar nëse vendimet gjyqësore të kundërshtuara e kanë përmbushur në mënyrë të mjaftueshme detyrimin për arsyetimin e vendimeve të tyre (</w:t>
      </w:r>
      <w:r w:rsidRPr="00CD6E48">
        <w:rPr>
          <w:i/>
          <w:lang w:val="sq-AL"/>
        </w:rPr>
        <w:t>shih vendimin nr. 49, datë 10.07.2015 të Gjykatës Kushtetuese</w:t>
      </w:r>
      <w:r w:rsidRPr="00CD6E48">
        <w:rPr>
          <w:lang w:val="sq-AL"/>
        </w:rPr>
        <w:t>).</w:t>
      </w:r>
    </w:p>
    <w:p w:rsidR="00DE5245" w:rsidRPr="00CD6E48" w:rsidRDefault="00DE5245" w:rsidP="00DE5245">
      <w:pPr>
        <w:spacing w:line="360" w:lineRule="auto"/>
        <w:ind w:firstLine="720"/>
        <w:jc w:val="both"/>
        <w:rPr>
          <w:lang w:val="sq-AL"/>
        </w:rPr>
      </w:pPr>
      <w:r w:rsidRPr="00CD6E48">
        <w:rPr>
          <w:lang w:val="sq-AL"/>
        </w:rPr>
        <w:t>1</w:t>
      </w:r>
      <w:r w:rsidR="00826533" w:rsidRPr="00CD6E48">
        <w:rPr>
          <w:lang w:val="sq-AL"/>
        </w:rPr>
        <w:t>7</w:t>
      </w:r>
      <w:r w:rsidRPr="00CD6E48">
        <w:rPr>
          <w:lang w:val="sq-AL"/>
        </w:rPr>
        <w:t xml:space="preserve">. Sipas jurisprudencës së Gjykatës, arsyetimi i kufizuar i vendimit të marrë në dhomën e këshillimit </w:t>
      </w:r>
      <w:r w:rsidR="00E71E73" w:rsidRPr="00CD6E48">
        <w:rPr>
          <w:lang w:val="sq-AL"/>
        </w:rPr>
        <w:t xml:space="preserve">kur nuk shoqërohet me cenimin </w:t>
      </w:r>
      <w:r w:rsidR="00EB6C30" w:rsidRPr="00CD6E48">
        <w:rPr>
          <w:lang w:val="sq-AL"/>
        </w:rPr>
        <w:t xml:space="preserve">e të drejtave themelore kushtetuese, </w:t>
      </w:r>
      <w:r w:rsidRPr="00CD6E48">
        <w:rPr>
          <w:lang w:val="sq-AL"/>
        </w:rPr>
        <w:t>nuk e cenon procesin e rregullt ligjor. Kjo formë arsyetimi është tashmë e konsoliduar në praktikën e Gjykatës së Lartë, përderisa shpreh në thelb shkaqet e mospranimit të rekursit nga ana e kolegjeve të saj gjatë shqyrtimit të tij paraprak në dhomën e këshillimit (</w:t>
      </w:r>
      <w:r w:rsidRPr="00CD6E48">
        <w:rPr>
          <w:i/>
          <w:lang w:val="sq-AL"/>
        </w:rPr>
        <w:t>shih vendimin nr. 13 datë 10.03.2016 të Gjykatës Kushtetuese</w:t>
      </w:r>
      <w:r w:rsidRPr="00CD6E48">
        <w:rPr>
          <w:lang w:val="sq-AL"/>
        </w:rPr>
        <w:t>).</w:t>
      </w:r>
    </w:p>
    <w:p w:rsidR="00DE5245" w:rsidRPr="00CD6E48" w:rsidRDefault="00826533" w:rsidP="00DE5245">
      <w:pPr>
        <w:spacing w:line="360" w:lineRule="auto"/>
        <w:ind w:firstLine="720"/>
        <w:jc w:val="both"/>
        <w:rPr>
          <w:lang w:val="sq-AL"/>
        </w:rPr>
      </w:pPr>
      <w:r w:rsidRPr="00CD6E48">
        <w:rPr>
          <w:lang w:val="sq-AL"/>
        </w:rPr>
        <w:t xml:space="preserve">18. </w:t>
      </w:r>
      <w:r w:rsidR="00DE5245" w:rsidRPr="00CD6E48">
        <w:rPr>
          <w:lang w:val="sq-AL"/>
        </w:rPr>
        <w:t xml:space="preserve">Në rastin konkret </w:t>
      </w:r>
      <w:r w:rsidRPr="00CD6E48">
        <w:rPr>
          <w:lang w:val="sq-AL"/>
        </w:rPr>
        <w:t xml:space="preserve">Kolegji vëren se </w:t>
      </w:r>
      <w:r w:rsidR="00DE5245" w:rsidRPr="00CD6E48">
        <w:rPr>
          <w:lang w:val="sq-AL"/>
        </w:rPr>
        <w:t>vendimi i mospranimit të rekursit përmban, në pjesën hyrëse të tij, objektin e padisë, disponimet e gjykatave, si dhe shkaqet që kërkuesi ka parashtruar në rekurs. Ndërsa në pjesën arsyetuese, në përputhje me standardet e gjykimit paraprak në dhomën e këshillimit, Kolegji Administrativ i Gjykatës së Lartë ka arritur në përfundimin se rekursi i paraqitur nuk përmbush kriteret e parashikuara nga ligji, pasi nuk përmban asnjërin prej rasteve që parashikon neni 58 i ligjit nr. 49/2012, duke vendosur në pjesën urdhëruese mospranimin e tij.</w:t>
      </w:r>
    </w:p>
    <w:p w:rsidR="00DE5245" w:rsidRPr="00CD6E48" w:rsidRDefault="00826533" w:rsidP="00DE5245">
      <w:pPr>
        <w:spacing w:line="360" w:lineRule="auto"/>
        <w:ind w:firstLine="720"/>
        <w:jc w:val="both"/>
        <w:rPr>
          <w:lang w:val="sq-AL"/>
        </w:rPr>
      </w:pPr>
      <w:r w:rsidRPr="00CD6E48">
        <w:rPr>
          <w:lang w:val="sq-AL"/>
        </w:rPr>
        <w:lastRenderedPageBreak/>
        <w:t>19</w:t>
      </w:r>
      <w:r w:rsidR="00DE5245" w:rsidRPr="00CD6E48">
        <w:rPr>
          <w:lang w:val="sq-AL"/>
        </w:rPr>
        <w:t xml:space="preserve">. Për rrjedhojë, bazuar në sa më sipër, </w:t>
      </w:r>
      <w:r w:rsidRPr="00CD6E48">
        <w:rPr>
          <w:lang w:val="sq-AL"/>
        </w:rPr>
        <w:t xml:space="preserve">Kolegji vlerëson </w:t>
      </w:r>
      <w:r w:rsidR="00DE5245" w:rsidRPr="00CD6E48">
        <w:rPr>
          <w:lang w:val="sq-AL"/>
        </w:rPr>
        <w:t>se pretendimi i kërkuesit për cenimin e standardit të arsyetimit të vendimit gjyqësor, është i pabazuar.</w:t>
      </w:r>
    </w:p>
    <w:p w:rsidR="00F37673" w:rsidRPr="00CD6E48" w:rsidRDefault="00DF7F8C" w:rsidP="00BD40A5">
      <w:pPr>
        <w:tabs>
          <w:tab w:val="left" w:pos="810"/>
          <w:tab w:val="left" w:pos="990"/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lang w:val="sq-AL"/>
        </w:rPr>
      </w:pPr>
      <w:r w:rsidRPr="00CD6E48">
        <w:rPr>
          <w:lang w:val="sq-AL"/>
        </w:rPr>
        <w:t>20</w:t>
      </w:r>
      <w:r w:rsidR="0040205E" w:rsidRPr="00CD6E48">
        <w:rPr>
          <w:lang w:val="sq-AL"/>
        </w:rPr>
        <w:t xml:space="preserve">. Për sa më lart, </w:t>
      </w:r>
      <w:r w:rsidR="00F37673" w:rsidRPr="00CD6E48">
        <w:rPr>
          <w:color w:val="000000"/>
          <w:lang w:val="sq-AL"/>
        </w:rPr>
        <w:t>Kolegji arrin në përfundimin se kërkesa nuk mund të kalojë për shqyrtim në seancë plenare.</w:t>
      </w:r>
    </w:p>
    <w:p w:rsidR="00F37673" w:rsidRPr="00CD6E48" w:rsidRDefault="00F37673" w:rsidP="00FF53DE">
      <w:pPr>
        <w:tabs>
          <w:tab w:val="left" w:pos="540"/>
          <w:tab w:val="left" w:pos="630"/>
          <w:tab w:val="left" w:pos="993"/>
          <w:tab w:val="left" w:pos="1170"/>
        </w:tabs>
        <w:spacing w:line="360" w:lineRule="auto"/>
        <w:ind w:firstLine="720"/>
        <w:jc w:val="both"/>
        <w:rPr>
          <w:lang w:val="sq-AL"/>
        </w:rPr>
      </w:pPr>
    </w:p>
    <w:p w:rsidR="009457EE" w:rsidRPr="00CD6E48" w:rsidRDefault="009457EE" w:rsidP="00BE370A">
      <w:pPr>
        <w:shd w:val="clear" w:color="auto" w:fill="FFFFFF"/>
        <w:spacing w:line="360" w:lineRule="auto"/>
        <w:jc w:val="center"/>
        <w:rPr>
          <w:b/>
          <w:lang w:val="sq-AL"/>
        </w:rPr>
      </w:pPr>
      <w:r w:rsidRPr="00CD6E48">
        <w:rPr>
          <w:b/>
          <w:lang w:val="sq-AL"/>
        </w:rPr>
        <w:t>PËR KËTO ARSYE,</w:t>
      </w:r>
    </w:p>
    <w:p w:rsidR="009457EE" w:rsidRPr="00CD6E48" w:rsidRDefault="009457EE" w:rsidP="009457EE">
      <w:pPr>
        <w:spacing w:line="360" w:lineRule="auto"/>
        <w:ind w:firstLine="720"/>
        <w:jc w:val="both"/>
        <w:rPr>
          <w:lang w:val="sq-AL"/>
        </w:rPr>
      </w:pPr>
      <w:r w:rsidRPr="00CD6E48">
        <w:rPr>
          <w:lang w:val="sq-AL"/>
        </w:rPr>
        <w:t>Kolegji i Gjykatës Kushtetuese të Republikës së Shqipërisë, në bazë të nenit 31 të ligjit nr.</w:t>
      </w:r>
      <w:r w:rsidR="009C11E7" w:rsidRPr="00CD6E48">
        <w:rPr>
          <w:lang w:val="sq-AL"/>
        </w:rPr>
        <w:t xml:space="preserve"> </w:t>
      </w:r>
      <w:r w:rsidRPr="00CD6E48">
        <w:rPr>
          <w:lang w:val="sq-AL"/>
        </w:rPr>
        <w:t>8577, datë 10.02.2000 “Për organizimin dhe funksionimin e Gjykatës Kushtetuese të Republikës së Shqipërisë”,</w:t>
      </w:r>
    </w:p>
    <w:p w:rsidR="009457EE" w:rsidRPr="00CD6E48" w:rsidRDefault="009457EE" w:rsidP="009457EE">
      <w:pPr>
        <w:spacing w:line="360" w:lineRule="auto"/>
        <w:jc w:val="center"/>
        <w:rPr>
          <w:b/>
          <w:bCs/>
          <w:lang w:val="sq-AL"/>
        </w:rPr>
      </w:pPr>
    </w:p>
    <w:p w:rsidR="009457EE" w:rsidRPr="00CD6E48" w:rsidRDefault="009457EE" w:rsidP="009457EE">
      <w:pPr>
        <w:spacing w:line="360" w:lineRule="auto"/>
        <w:jc w:val="center"/>
        <w:rPr>
          <w:b/>
          <w:bCs/>
          <w:lang w:val="sq-AL"/>
        </w:rPr>
      </w:pPr>
      <w:r w:rsidRPr="00CD6E48">
        <w:rPr>
          <w:b/>
          <w:bCs/>
          <w:lang w:val="sq-AL"/>
        </w:rPr>
        <w:t>V E N D O S I:</w:t>
      </w:r>
    </w:p>
    <w:p w:rsidR="009457EE" w:rsidRPr="00CD6E48" w:rsidRDefault="009457EE" w:rsidP="009457EE">
      <w:pPr>
        <w:spacing w:line="360" w:lineRule="auto"/>
        <w:ind w:firstLine="720"/>
        <w:jc w:val="both"/>
        <w:rPr>
          <w:lang w:val="sq-AL"/>
        </w:rPr>
      </w:pPr>
      <w:r w:rsidRPr="00CD6E48">
        <w:rPr>
          <w:lang w:val="sq-AL"/>
        </w:rPr>
        <w:t>Moskalimin e çështjes për shqyrtim në seancë plenare.</w:t>
      </w:r>
    </w:p>
    <w:p w:rsidR="009457EE" w:rsidRPr="00CD6E48" w:rsidRDefault="009457EE" w:rsidP="009457EE">
      <w:pPr>
        <w:spacing w:line="360" w:lineRule="auto"/>
        <w:jc w:val="both"/>
        <w:rPr>
          <w:b/>
          <w:bCs/>
          <w:lang w:val="sq-AL"/>
        </w:rPr>
      </w:pPr>
      <w:r w:rsidRPr="00CD6E48">
        <w:rPr>
          <w:b/>
          <w:bCs/>
          <w:lang w:val="sq-AL"/>
        </w:rPr>
        <w:t xml:space="preserve">Tiranë, më </w:t>
      </w:r>
      <w:r w:rsidR="006516A0" w:rsidRPr="00CD6E48">
        <w:rPr>
          <w:b/>
          <w:bCs/>
          <w:lang w:val="sq-AL"/>
        </w:rPr>
        <w:t>2</w:t>
      </w:r>
      <w:r w:rsidR="00BD40A5" w:rsidRPr="00CD6E48">
        <w:rPr>
          <w:b/>
          <w:bCs/>
          <w:lang w:val="sq-AL"/>
        </w:rPr>
        <w:t>7</w:t>
      </w:r>
      <w:r w:rsidR="004874B9" w:rsidRPr="00CD6E48">
        <w:rPr>
          <w:b/>
          <w:bCs/>
          <w:lang w:val="sq-AL"/>
        </w:rPr>
        <w:t>.0</w:t>
      </w:r>
      <w:r w:rsidR="00E522C0" w:rsidRPr="00CD6E48">
        <w:rPr>
          <w:b/>
          <w:bCs/>
          <w:lang w:val="sq-AL"/>
        </w:rPr>
        <w:t>9</w:t>
      </w:r>
      <w:r w:rsidR="00FF53DE" w:rsidRPr="00CD6E48">
        <w:rPr>
          <w:b/>
          <w:bCs/>
          <w:lang w:val="sq-AL"/>
        </w:rPr>
        <w:t>.2016</w:t>
      </w:r>
    </w:p>
    <w:sectPr w:rsidR="009457EE" w:rsidRPr="00CD6E48" w:rsidSect="00BE370A"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5C" w:rsidRDefault="00687A5C">
      <w:r>
        <w:separator/>
      </w:r>
    </w:p>
  </w:endnote>
  <w:endnote w:type="continuationSeparator" w:id="0">
    <w:p w:rsidR="00687A5C" w:rsidRDefault="00687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BE" w:rsidRDefault="00CD23FA" w:rsidP="00E32A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0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ABE" w:rsidRDefault="00BA0ABE" w:rsidP="00FE29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AE4" w:rsidRPr="00FF53DE" w:rsidRDefault="008E237E" w:rsidP="004874B9">
    <w:pPr>
      <w:pStyle w:val="Footer"/>
      <w:pBdr>
        <w:top w:val="thinThickSmallGap" w:sz="24" w:space="1" w:color="622423"/>
      </w:pBdr>
      <w:tabs>
        <w:tab w:val="clear" w:pos="4320"/>
        <w:tab w:val="left" w:pos="2628"/>
      </w:tabs>
      <w:rPr>
        <w:rFonts w:ascii="Cambria" w:hAnsi="Cambria"/>
        <w:lang w:val="sq-AL"/>
      </w:rPr>
    </w:pPr>
    <w:r>
      <w:rPr>
        <w:rFonts w:ascii="Cambria" w:hAnsi="Cambria"/>
        <w:lang w:val="sq-AL"/>
      </w:rPr>
      <w:t xml:space="preserve"> </w:t>
    </w:r>
    <w:r w:rsidR="001E1D55" w:rsidRPr="00FF53DE">
      <w:rPr>
        <w:rFonts w:ascii="Cambria" w:hAnsi="Cambria"/>
        <w:lang w:val="sq-AL"/>
      </w:rPr>
      <w:t xml:space="preserve"> </w:t>
    </w:r>
    <w:r>
      <w:rPr>
        <w:rFonts w:ascii="Cambria" w:hAnsi="Cambria"/>
        <w:lang w:val="sq-AL"/>
      </w:rPr>
      <w:t xml:space="preserve"> </w:t>
    </w:r>
    <w:r w:rsidR="00424AE4" w:rsidRPr="00FF53DE">
      <w:rPr>
        <w:rFonts w:ascii="Cambria" w:hAnsi="Cambria"/>
        <w:lang w:val="sq-AL"/>
      </w:rPr>
      <w:tab/>
    </w:r>
    <w:r w:rsidR="004874B9">
      <w:rPr>
        <w:rFonts w:ascii="Cambria" w:hAnsi="Cambria"/>
        <w:lang w:val="sq-AL"/>
      </w:rPr>
      <w:tab/>
    </w:r>
    <w:r w:rsidR="00424AE4" w:rsidRPr="00FF53DE">
      <w:rPr>
        <w:rFonts w:ascii="Cambria" w:hAnsi="Cambria"/>
        <w:lang w:val="sq-AL"/>
      </w:rPr>
      <w:t xml:space="preserve">Faqe </w:t>
    </w:r>
    <w:r w:rsidR="00CD23FA" w:rsidRPr="00FF53DE">
      <w:rPr>
        <w:lang w:val="sq-AL"/>
      </w:rPr>
      <w:fldChar w:fldCharType="begin"/>
    </w:r>
    <w:r w:rsidR="00424AE4" w:rsidRPr="00FF53DE">
      <w:rPr>
        <w:lang w:val="sq-AL"/>
      </w:rPr>
      <w:instrText xml:space="preserve"> PAGE   \* MERGEFORMAT </w:instrText>
    </w:r>
    <w:r w:rsidR="00CD23FA" w:rsidRPr="00FF53DE">
      <w:rPr>
        <w:lang w:val="sq-AL"/>
      </w:rPr>
      <w:fldChar w:fldCharType="separate"/>
    </w:r>
    <w:r w:rsidR="0086729E" w:rsidRPr="0086729E">
      <w:rPr>
        <w:rFonts w:ascii="Cambria" w:hAnsi="Cambria"/>
        <w:noProof/>
        <w:lang w:val="sq-AL"/>
      </w:rPr>
      <w:t>6</w:t>
    </w:r>
    <w:r w:rsidR="00CD23FA" w:rsidRPr="00FF53DE">
      <w:rPr>
        <w:lang w:val="sq-AL"/>
      </w:rPr>
      <w:fldChar w:fldCharType="end"/>
    </w:r>
  </w:p>
  <w:p w:rsidR="00BA0ABE" w:rsidRPr="00FF53DE" w:rsidRDefault="00BA0ABE" w:rsidP="00FE2949">
    <w:pPr>
      <w:pStyle w:val="Footer"/>
      <w:ind w:right="360"/>
      <w:rPr>
        <w:lang w:val="sq-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AE4" w:rsidRDefault="00424AE4" w:rsidP="00424AE4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proofErr w:type="spellStart"/>
    <w:r>
      <w:rPr>
        <w:rFonts w:ascii="Cambria" w:hAnsi="Cambria"/>
      </w:rPr>
      <w:t>Faqe</w:t>
    </w:r>
    <w:proofErr w:type="spellEnd"/>
    <w:r>
      <w:rPr>
        <w:rFonts w:ascii="Cambria" w:hAnsi="Cambria"/>
      </w:rPr>
      <w:t xml:space="preserve"> </w:t>
    </w:r>
    <w:fldSimple w:instr=" PAGE   \* MERGEFORMAT ">
      <w:r w:rsidR="0086729E" w:rsidRPr="0086729E">
        <w:rPr>
          <w:rFonts w:ascii="Cambria" w:hAnsi="Cambria"/>
          <w:noProof/>
        </w:rPr>
        <w:t>1</w:t>
      </w:r>
    </w:fldSimple>
  </w:p>
  <w:p w:rsidR="00424AE4" w:rsidRDefault="00424AE4" w:rsidP="00424AE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5C" w:rsidRDefault="00687A5C">
      <w:r>
        <w:separator/>
      </w:r>
    </w:p>
  </w:footnote>
  <w:footnote w:type="continuationSeparator" w:id="0">
    <w:p w:rsidR="00687A5C" w:rsidRDefault="00687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C8F"/>
    <w:multiLevelType w:val="hybridMultilevel"/>
    <w:tmpl w:val="9CB67008"/>
    <w:lvl w:ilvl="0" w:tplc="62E43C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0762D"/>
    <w:multiLevelType w:val="hybridMultilevel"/>
    <w:tmpl w:val="80F2341A"/>
    <w:lvl w:ilvl="0" w:tplc="30548F96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1B4BA3"/>
    <w:multiLevelType w:val="multilevel"/>
    <w:tmpl w:val="90BAAD7C"/>
    <w:lvl w:ilvl="0">
      <w:start w:val="1"/>
      <w:numFmt w:val="decimal"/>
      <w:lvlText w:val="%1."/>
      <w:lvlJc w:val="left"/>
      <w:pPr>
        <w:ind w:left="1794" w:hanging="984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1800"/>
      </w:pPr>
      <w:rPr>
        <w:rFonts w:hint="default"/>
      </w:rPr>
    </w:lvl>
  </w:abstractNum>
  <w:abstractNum w:abstractNumId="3">
    <w:nsid w:val="1F96663D"/>
    <w:multiLevelType w:val="hybridMultilevel"/>
    <w:tmpl w:val="CF28B7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211FC"/>
    <w:multiLevelType w:val="hybridMultilevel"/>
    <w:tmpl w:val="FF7A7588"/>
    <w:lvl w:ilvl="0" w:tplc="7EC0F112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743B7"/>
    <w:multiLevelType w:val="hybridMultilevel"/>
    <w:tmpl w:val="864A2AFC"/>
    <w:lvl w:ilvl="0" w:tplc="B9FED5B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025FEF"/>
    <w:multiLevelType w:val="hybridMultilevel"/>
    <w:tmpl w:val="AA4E27BA"/>
    <w:lvl w:ilvl="0" w:tplc="9486586A">
      <w:start w:val="1"/>
      <w:numFmt w:val="decimal"/>
      <w:lvlText w:val="%1."/>
      <w:lvlJc w:val="left"/>
      <w:pPr>
        <w:ind w:left="1695" w:hanging="9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132306"/>
    <w:multiLevelType w:val="multilevel"/>
    <w:tmpl w:val="90BAAD7C"/>
    <w:lvl w:ilvl="0">
      <w:start w:val="1"/>
      <w:numFmt w:val="decimal"/>
      <w:lvlText w:val="%1."/>
      <w:lvlJc w:val="left"/>
      <w:pPr>
        <w:ind w:left="1794" w:hanging="984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1800"/>
      </w:pPr>
      <w:rPr>
        <w:rFonts w:hint="default"/>
      </w:rPr>
    </w:lvl>
  </w:abstractNum>
  <w:abstractNum w:abstractNumId="8">
    <w:nsid w:val="40E004A9"/>
    <w:multiLevelType w:val="hybridMultilevel"/>
    <w:tmpl w:val="680E7070"/>
    <w:lvl w:ilvl="0" w:tplc="D262760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E29A0"/>
    <w:multiLevelType w:val="hybridMultilevel"/>
    <w:tmpl w:val="E9FE6BE8"/>
    <w:lvl w:ilvl="0" w:tplc="FEF8233E">
      <w:start w:val="1"/>
      <w:numFmt w:val="decimal"/>
      <w:lvlText w:val="%1."/>
      <w:lvlJc w:val="left"/>
      <w:pPr>
        <w:ind w:left="58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825F3"/>
    <w:multiLevelType w:val="hybridMultilevel"/>
    <w:tmpl w:val="41F47C90"/>
    <w:lvl w:ilvl="0" w:tplc="5D727796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D82746"/>
    <w:multiLevelType w:val="hybridMultilevel"/>
    <w:tmpl w:val="A3D01668"/>
    <w:lvl w:ilvl="0" w:tplc="F606EB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F1784"/>
    <w:multiLevelType w:val="hybridMultilevel"/>
    <w:tmpl w:val="546C47CE"/>
    <w:lvl w:ilvl="0" w:tplc="F1249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AE72AB"/>
    <w:multiLevelType w:val="hybridMultilevel"/>
    <w:tmpl w:val="E9FE6BE8"/>
    <w:lvl w:ilvl="0" w:tplc="FEF8233E">
      <w:start w:val="1"/>
      <w:numFmt w:val="decimal"/>
      <w:lvlText w:val="%1."/>
      <w:lvlJc w:val="left"/>
      <w:pPr>
        <w:ind w:left="58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F66"/>
    <w:rsid w:val="00001CF9"/>
    <w:rsid w:val="000025A0"/>
    <w:rsid w:val="00003B1B"/>
    <w:rsid w:val="00003B24"/>
    <w:rsid w:val="000057E9"/>
    <w:rsid w:val="0000643C"/>
    <w:rsid w:val="000071C6"/>
    <w:rsid w:val="00012182"/>
    <w:rsid w:val="00014A42"/>
    <w:rsid w:val="00014DC4"/>
    <w:rsid w:val="0001603C"/>
    <w:rsid w:val="000160DE"/>
    <w:rsid w:val="00020591"/>
    <w:rsid w:val="00020FE1"/>
    <w:rsid w:val="00021E84"/>
    <w:rsid w:val="000225CB"/>
    <w:rsid w:val="00025414"/>
    <w:rsid w:val="00026EDC"/>
    <w:rsid w:val="00027C94"/>
    <w:rsid w:val="000308F7"/>
    <w:rsid w:val="00030CED"/>
    <w:rsid w:val="00031FDF"/>
    <w:rsid w:val="00032A86"/>
    <w:rsid w:val="00032FB9"/>
    <w:rsid w:val="00035FB5"/>
    <w:rsid w:val="000406BE"/>
    <w:rsid w:val="00041A1D"/>
    <w:rsid w:val="00042842"/>
    <w:rsid w:val="00042D29"/>
    <w:rsid w:val="00043B92"/>
    <w:rsid w:val="0004467E"/>
    <w:rsid w:val="00044AFB"/>
    <w:rsid w:val="0004627A"/>
    <w:rsid w:val="000526DE"/>
    <w:rsid w:val="000564A9"/>
    <w:rsid w:val="000600F8"/>
    <w:rsid w:val="000604FA"/>
    <w:rsid w:val="00061756"/>
    <w:rsid w:val="000618DB"/>
    <w:rsid w:val="00061929"/>
    <w:rsid w:val="00062987"/>
    <w:rsid w:val="00062EED"/>
    <w:rsid w:val="0006355E"/>
    <w:rsid w:val="0006401C"/>
    <w:rsid w:val="00064371"/>
    <w:rsid w:val="000665C6"/>
    <w:rsid w:val="0006697B"/>
    <w:rsid w:val="00073A8C"/>
    <w:rsid w:val="0007597E"/>
    <w:rsid w:val="00075E67"/>
    <w:rsid w:val="0007659A"/>
    <w:rsid w:val="0007723D"/>
    <w:rsid w:val="00077EFC"/>
    <w:rsid w:val="00080C0E"/>
    <w:rsid w:val="000828BB"/>
    <w:rsid w:val="000832AE"/>
    <w:rsid w:val="00083C7E"/>
    <w:rsid w:val="00084F69"/>
    <w:rsid w:val="000919D0"/>
    <w:rsid w:val="000923EC"/>
    <w:rsid w:val="0009290A"/>
    <w:rsid w:val="00092E36"/>
    <w:rsid w:val="00095C89"/>
    <w:rsid w:val="00096B66"/>
    <w:rsid w:val="00097287"/>
    <w:rsid w:val="000A2276"/>
    <w:rsid w:val="000A319B"/>
    <w:rsid w:val="000A4703"/>
    <w:rsid w:val="000A7FEC"/>
    <w:rsid w:val="000B0868"/>
    <w:rsid w:val="000B2B21"/>
    <w:rsid w:val="000B6A53"/>
    <w:rsid w:val="000C0331"/>
    <w:rsid w:val="000C23C4"/>
    <w:rsid w:val="000C268A"/>
    <w:rsid w:val="000C29D1"/>
    <w:rsid w:val="000C3207"/>
    <w:rsid w:val="000C3722"/>
    <w:rsid w:val="000C46AF"/>
    <w:rsid w:val="000C5210"/>
    <w:rsid w:val="000C6952"/>
    <w:rsid w:val="000C6CA8"/>
    <w:rsid w:val="000D1A42"/>
    <w:rsid w:val="000D2312"/>
    <w:rsid w:val="000D47AE"/>
    <w:rsid w:val="000D4BAE"/>
    <w:rsid w:val="000D52D2"/>
    <w:rsid w:val="000D7975"/>
    <w:rsid w:val="000E048B"/>
    <w:rsid w:val="000E1C54"/>
    <w:rsid w:val="000E3935"/>
    <w:rsid w:val="000E44B9"/>
    <w:rsid w:val="000E51E8"/>
    <w:rsid w:val="000E5B98"/>
    <w:rsid w:val="000E6CE5"/>
    <w:rsid w:val="000E7061"/>
    <w:rsid w:val="000F1DAF"/>
    <w:rsid w:val="000F219B"/>
    <w:rsid w:val="000F2208"/>
    <w:rsid w:val="000F377F"/>
    <w:rsid w:val="000F4685"/>
    <w:rsid w:val="000F4818"/>
    <w:rsid w:val="000F77DA"/>
    <w:rsid w:val="001006D8"/>
    <w:rsid w:val="001025DB"/>
    <w:rsid w:val="0010309E"/>
    <w:rsid w:val="0010367C"/>
    <w:rsid w:val="0010467C"/>
    <w:rsid w:val="001107B7"/>
    <w:rsid w:val="00111B1C"/>
    <w:rsid w:val="00111FCA"/>
    <w:rsid w:val="00113FAE"/>
    <w:rsid w:val="0011508F"/>
    <w:rsid w:val="00115D7D"/>
    <w:rsid w:val="001165D5"/>
    <w:rsid w:val="00117E60"/>
    <w:rsid w:val="00120C84"/>
    <w:rsid w:val="00121269"/>
    <w:rsid w:val="001214C8"/>
    <w:rsid w:val="00121504"/>
    <w:rsid w:val="00122C85"/>
    <w:rsid w:val="0012415C"/>
    <w:rsid w:val="001244B0"/>
    <w:rsid w:val="00125CAE"/>
    <w:rsid w:val="0012644E"/>
    <w:rsid w:val="00126E9D"/>
    <w:rsid w:val="00127252"/>
    <w:rsid w:val="00132BD2"/>
    <w:rsid w:val="00134BE4"/>
    <w:rsid w:val="00136D2C"/>
    <w:rsid w:val="00136E44"/>
    <w:rsid w:val="00141EDC"/>
    <w:rsid w:val="00143058"/>
    <w:rsid w:val="001442CD"/>
    <w:rsid w:val="00147EE0"/>
    <w:rsid w:val="00150004"/>
    <w:rsid w:val="00150C4D"/>
    <w:rsid w:val="00151267"/>
    <w:rsid w:val="001517A1"/>
    <w:rsid w:val="00152536"/>
    <w:rsid w:val="00154E2D"/>
    <w:rsid w:val="00155C1E"/>
    <w:rsid w:val="00156282"/>
    <w:rsid w:val="00156E84"/>
    <w:rsid w:val="001571D8"/>
    <w:rsid w:val="00157D50"/>
    <w:rsid w:val="00162148"/>
    <w:rsid w:val="00162EB5"/>
    <w:rsid w:val="00163AC5"/>
    <w:rsid w:val="001643B3"/>
    <w:rsid w:val="00164DD9"/>
    <w:rsid w:val="0017380F"/>
    <w:rsid w:val="00174AFE"/>
    <w:rsid w:val="00175A1C"/>
    <w:rsid w:val="00175D79"/>
    <w:rsid w:val="00181786"/>
    <w:rsid w:val="00181C39"/>
    <w:rsid w:val="001848FE"/>
    <w:rsid w:val="001858DD"/>
    <w:rsid w:val="001876BD"/>
    <w:rsid w:val="00192E09"/>
    <w:rsid w:val="00193B04"/>
    <w:rsid w:val="00194D35"/>
    <w:rsid w:val="0019594E"/>
    <w:rsid w:val="00195B4D"/>
    <w:rsid w:val="00195BD2"/>
    <w:rsid w:val="00195F36"/>
    <w:rsid w:val="001A3572"/>
    <w:rsid w:val="001A5492"/>
    <w:rsid w:val="001A6E6F"/>
    <w:rsid w:val="001B2ADC"/>
    <w:rsid w:val="001B3BA2"/>
    <w:rsid w:val="001B4244"/>
    <w:rsid w:val="001B4306"/>
    <w:rsid w:val="001B4B8F"/>
    <w:rsid w:val="001B4D9A"/>
    <w:rsid w:val="001B5163"/>
    <w:rsid w:val="001B70A4"/>
    <w:rsid w:val="001B77DA"/>
    <w:rsid w:val="001C011D"/>
    <w:rsid w:val="001C09AC"/>
    <w:rsid w:val="001C24B0"/>
    <w:rsid w:val="001C25AC"/>
    <w:rsid w:val="001C3436"/>
    <w:rsid w:val="001C3A04"/>
    <w:rsid w:val="001C3AB9"/>
    <w:rsid w:val="001C5883"/>
    <w:rsid w:val="001C5FBC"/>
    <w:rsid w:val="001C6334"/>
    <w:rsid w:val="001C6EFF"/>
    <w:rsid w:val="001C79DB"/>
    <w:rsid w:val="001C7E5B"/>
    <w:rsid w:val="001D0756"/>
    <w:rsid w:val="001D3DFA"/>
    <w:rsid w:val="001E0790"/>
    <w:rsid w:val="001E0FEF"/>
    <w:rsid w:val="001E1D55"/>
    <w:rsid w:val="001E2E01"/>
    <w:rsid w:val="001E2FC2"/>
    <w:rsid w:val="001E3EA7"/>
    <w:rsid w:val="001E72A8"/>
    <w:rsid w:val="001E7442"/>
    <w:rsid w:val="001F0415"/>
    <w:rsid w:val="001F191C"/>
    <w:rsid w:val="001F1986"/>
    <w:rsid w:val="001F1EFD"/>
    <w:rsid w:val="001F2106"/>
    <w:rsid w:val="001F4260"/>
    <w:rsid w:val="001F5E52"/>
    <w:rsid w:val="001F64D7"/>
    <w:rsid w:val="001F77CD"/>
    <w:rsid w:val="001F7F70"/>
    <w:rsid w:val="0020075B"/>
    <w:rsid w:val="0020147A"/>
    <w:rsid w:val="002019E3"/>
    <w:rsid w:val="00205056"/>
    <w:rsid w:val="0020684E"/>
    <w:rsid w:val="00207CA6"/>
    <w:rsid w:val="00211F00"/>
    <w:rsid w:val="00212420"/>
    <w:rsid w:val="0021264F"/>
    <w:rsid w:val="00213820"/>
    <w:rsid w:val="00214D51"/>
    <w:rsid w:val="0021560E"/>
    <w:rsid w:val="00215BB3"/>
    <w:rsid w:val="002206F0"/>
    <w:rsid w:val="00221986"/>
    <w:rsid w:val="00223807"/>
    <w:rsid w:val="00223DE7"/>
    <w:rsid w:val="00223FD0"/>
    <w:rsid w:val="002259F0"/>
    <w:rsid w:val="00227207"/>
    <w:rsid w:val="00230BB5"/>
    <w:rsid w:val="00230DF9"/>
    <w:rsid w:val="00232207"/>
    <w:rsid w:val="002325DE"/>
    <w:rsid w:val="00235DCD"/>
    <w:rsid w:val="0023762D"/>
    <w:rsid w:val="00240BE7"/>
    <w:rsid w:val="00240E87"/>
    <w:rsid w:val="00241A39"/>
    <w:rsid w:val="00242CC2"/>
    <w:rsid w:val="00245241"/>
    <w:rsid w:val="00245EFE"/>
    <w:rsid w:val="00250A1C"/>
    <w:rsid w:val="00251942"/>
    <w:rsid w:val="00253BCB"/>
    <w:rsid w:val="002555DC"/>
    <w:rsid w:val="00255DD8"/>
    <w:rsid w:val="0025615F"/>
    <w:rsid w:val="002578A3"/>
    <w:rsid w:val="002578EC"/>
    <w:rsid w:val="002579CB"/>
    <w:rsid w:val="00260BAD"/>
    <w:rsid w:val="00260F43"/>
    <w:rsid w:val="00261077"/>
    <w:rsid w:val="00263391"/>
    <w:rsid w:val="0026584B"/>
    <w:rsid w:val="00265D31"/>
    <w:rsid w:val="002669BD"/>
    <w:rsid w:val="0027237D"/>
    <w:rsid w:val="00273305"/>
    <w:rsid w:val="002743A1"/>
    <w:rsid w:val="00274A94"/>
    <w:rsid w:val="00274C8F"/>
    <w:rsid w:val="00275E8D"/>
    <w:rsid w:val="002760C5"/>
    <w:rsid w:val="0028018C"/>
    <w:rsid w:val="0028023B"/>
    <w:rsid w:val="00280C65"/>
    <w:rsid w:val="0028540A"/>
    <w:rsid w:val="002879FE"/>
    <w:rsid w:val="00291466"/>
    <w:rsid w:val="0029233B"/>
    <w:rsid w:val="0029331F"/>
    <w:rsid w:val="00293EDF"/>
    <w:rsid w:val="00294226"/>
    <w:rsid w:val="002942E3"/>
    <w:rsid w:val="0029491A"/>
    <w:rsid w:val="0029533C"/>
    <w:rsid w:val="00297B35"/>
    <w:rsid w:val="00297C4A"/>
    <w:rsid w:val="002A0AFF"/>
    <w:rsid w:val="002A204E"/>
    <w:rsid w:val="002A4D17"/>
    <w:rsid w:val="002A4E84"/>
    <w:rsid w:val="002A7584"/>
    <w:rsid w:val="002A7DA0"/>
    <w:rsid w:val="002B0056"/>
    <w:rsid w:val="002B1C90"/>
    <w:rsid w:val="002B3BF4"/>
    <w:rsid w:val="002B4184"/>
    <w:rsid w:val="002B57F5"/>
    <w:rsid w:val="002B5813"/>
    <w:rsid w:val="002B5959"/>
    <w:rsid w:val="002B7044"/>
    <w:rsid w:val="002C0ED5"/>
    <w:rsid w:val="002C1EFE"/>
    <w:rsid w:val="002C4916"/>
    <w:rsid w:val="002C6DED"/>
    <w:rsid w:val="002C762C"/>
    <w:rsid w:val="002C79FA"/>
    <w:rsid w:val="002D3D11"/>
    <w:rsid w:val="002D52D0"/>
    <w:rsid w:val="002E1214"/>
    <w:rsid w:val="002E16F6"/>
    <w:rsid w:val="002E1D7B"/>
    <w:rsid w:val="002E2533"/>
    <w:rsid w:val="002E283E"/>
    <w:rsid w:val="002E4868"/>
    <w:rsid w:val="002E5251"/>
    <w:rsid w:val="002E59B9"/>
    <w:rsid w:val="002E61A3"/>
    <w:rsid w:val="002F16AD"/>
    <w:rsid w:val="002F2AF2"/>
    <w:rsid w:val="002F43C7"/>
    <w:rsid w:val="002F4A54"/>
    <w:rsid w:val="002F7CBB"/>
    <w:rsid w:val="00300825"/>
    <w:rsid w:val="00301FBE"/>
    <w:rsid w:val="0030270A"/>
    <w:rsid w:val="0030469F"/>
    <w:rsid w:val="00304A80"/>
    <w:rsid w:val="00305445"/>
    <w:rsid w:val="00305465"/>
    <w:rsid w:val="00307A50"/>
    <w:rsid w:val="0031016A"/>
    <w:rsid w:val="003115AA"/>
    <w:rsid w:val="00313FBC"/>
    <w:rsid w:val="0031512A"/>
    <w:rsid w:val="003154F1"/>
    <w:rsid w:val="00315C68"/>
    <w:rsid w:val="00321545"/>
    <w:rsid w:val="00321581"/>
    <w:rsid w:val="00321A2F"/>
    <w:rsid w:val="00322842"/>
    <w:rsid w:val="00322C8C"/>
    <w:rsid w:val="00323147"/>
    <w:rsid w:val="00323AA2"/>
    <w:rsid w:val="003240FF"/>
    <w:rsid w:val="00324FA6"/>
    <w:rsid w:val="00325AA0"/>
    <w:rsid w:val="00326752"/>
    <w:rsid w:val="00333394"/>
    <w:rsid w:val="00333CEE"/>
    <w:rsid w:val="0033462A"/>
    <w:rsid w:val="00334EC6"/>
    <w:rsid w:val="00335086"/>
    <w:rsid w:val="00335DAF"/>
    <w:rsid w:val="00337E9D"/>
    <w:rsid w:val="00340EB9"/>
    <w:rsid w:val="00341AE0"/>
    <w:rsid w:val="00342CA9"/>
    <w:rsid w:val="00342F2F"/>
    <w:rsid w:val="00343C7F"/>
    <w:rsid w:val="00344F68"/>
    <w:rsid w:val="003458C7"/>
    <w:rsid w:val="00345D72"/>
    <w:rsid w:val="003466D2"/>
    <w:rsid w:val="00346C44"/>
    <w:rsid w:val="003472AC"/>
    <w:rsid w:val="00347C70"/>
    <w:rsid w:val="00350DDA"/>
    <w:rsid w:val="00351A33"/>
    <w:rsid w:val="0035338A"/>
    <w:rsid w:val="003536E2"/>
    <w:rsid w:val="00355586"/>
    <w:rsid w:val="00355740"/>
    <w:rsid w:val="003568A4"/>
    <w:rsid w:val="003568BA"/>
    <w:rsid w:val="00357A8E"/>
    <w:rsid w:val="00360AD2"/>
    <w:rsid w:val="00360E48"/>
    <w:rsid w:val="003642D5"/>
    <w:rsid w:val="00364738"/>
    <w:rsid w:val="003654C1"/>
    <w:rsid w:val="00365A3D"/>
    <w:rsid w:val="00365E9B"/>
    <w:rsid w:val="00367492"/>
    <w:rsid w:val="00371320"/>
    <w:rsid w:val="003728CC"/>
    <w:rsid w:val="0037568C"/>
    <w:rsid w:val="0037642E"/>
    <w:rsid w:val="003772EB"/>
    <w:rsid w:val="00377B4A"/>
    <w:rsid w:val="00377F24"/>
    <w:rsid w:val="0038286E"/>
    <w:rsid w:val="00384E88"/>
    <w:rsid w:val="00384E98"/>
    <w:rsid w:val="0038562D"/>
    <w:rsid w:val="0038589E"/>
    <w:rsid w:val="0038599B"/>
    <w:rsid w:val="00385A75"/>
    <w:rsid w:val="0038637C"/>
    <w:rsid w:val="00386C63"/>
    <w:rsid w:val="00386E9E"/>
    <w:rsid w:val="003904A5"/>
    <w:rsid w:val="00392A54"/>
    <w:rsid w:val="00393D4E"/>
    <w:rsid w:val="00394578"/>
    <w:rsid w:val="003952D4"/>
    <w:rsid w:val="00395846"/>
    <w:rsid w:val="00396385"/>
    <w:rsid w:val="00396B14"/>
    <w:rsid w:val="003975D2"/>
    <w:rsid w:val="0039790C"/>
    <w:rsid w:val="003A0081"/>
    <w:rsid w:val="003A2100"/>
    <w:rsid w:val="003A2217"/>
    <w:rsid w:val="003A2A86"/>
    <w:rsid w:val="003A5BAB"/>
    <w:rsid w:val="003A7EE8"/>
    <w:rsid w:val="003B345B"/>
    <w:rsid w:val="003B3601"/>
    <w:rsid w:val="003B3966"/>
    <w:rsid w:val="003B5A25"/>
    <w:rsid w:val="003B619D"/>
    <w:rsid w:val="003B744B"/>
    <w:rsid w:val="003B7FEE"/>
    <w:rsid w:val="003C07BB"/>
    <w:rsid w:val="003C11DC"/>
    <w:rsid w:val="003C16A1"/>
    <w:rsid w:val="003C2048"/>
    <w:rsid w:val="003C6353"/>
    <w:rsid w:val="003C7AB0"/>
    <w:rsid w:val="003D0038"/>
    <w:rsid w:val="003D03EB"/>
    <w:rsid w:val="003D0985"/>
    <w:rsid w:val="003D306E"/>
    <w:rsid w:val="003D4C2F"/>
    <w:rsid w:val="003D4FEB"/>
    <w:rsid w:val="003D52B2"/>
    <w:rsid w:val="003D5B07"/>
    <w:rsid w:val="003E1A58"/>
    <w:rsid w:val="003E2BD4"/>
    <w:rsid w:val="003E30B5"/>
    <w:rsid w:val="003E4094"/>
    <w:rsid w:val="003E5D19"/>
    <w:rsid w:val="003E5D64"/>
    <w:rsid w:val="003F2D1D"/>
    <w:rsid w:val="003F2DDF"/>
    <w:rsid w:val="003F3566"/>
    <w:rsid w:val="003F3860"/>
    <w:rsid w:val="003F3899"/>
    <w:rsid w:val="003F4D27"/>
    <w:rsid w:val="003F7BDB"/>
    <w:rsid w:val="004001E8"/>
    <w:rsid w:val="004006EE"/>
    <w:rsid w:val="0040205E"/>
    <w:rsid w:val="00402F7C"/>
    <w:rsid w:val="00403CE2"/>
    <w:rsid w:val="004047CE"/>
    <w:rsid w:val="00404CCD"/>
    <w:rsid w:val="004056FB"/>
    <w:rsid w:val="00406DD9"/>
    <w:rsid w:val="0040758B"/>
    <w:rsid w:val="00411A3F"/>
    <w:rsid w:val="00421006"/>
    <w:rsid w:val="00422D23"/>
    <w:rsid w:val="00423DC0"/>
    <w:rsid w:val="004240A3"/>
    <w:rsid w:val="00424122"/>
    <w:rsid w:val="00424AE4"/>
    <w:rsid w:val="00425010"/>
    <w:rsid w:val="004254B5"/>
    <w:rsid w:val="00425658"/>
    <w:rsid w:val="00426264"/>
    <w:rsid w:val="00427695"/>
    <w:rsid w:val="00430627"/>
    <w:rsid w:val="00430B25"/>
    <w:rsid w:val="004318F3"/>
    <w:rsid w:val="004356C8"/>
    <w:rsid w:val="004362D1"/>
    <w:rsid w:val="0043715D"/>
    <w:rsid w:val="0043746B"/>
    <w:rsid w:val="00440ACA"/>
    <w:rsid w:val="00441000"/>
    <w:rsid w:val="004423A9"/>
    <w:rsid w:val="004430D1"/>
    <w:rsid w:val="004434FB"/>
    <w:rsid w:val="004464A9"/>
    <w:rsid w:val="00446C50"/>
    <w:rsid w:val="004470BD"/>
    <w:rsid w:val="00450782"/>
    <w:rsid w:val="00450B08"/>
    <w:rsid w:val="00450BE4"/>
    <w:rsid w:val="00452B98"/>
    <w:rsid w:val="0045422F"/>
    <w:rsid w:val="00456C77"/>
    <w:rsid w:val="004572D1"/>
    <w:rsid w:val="004615C6"/>
    <w:rsid w:val="00462B09"/>
    <w:rsid w:val="00463736"/>
    <w:rsid w:val="004669EF"/>
    <w:rsid w:val="004705FA"/>
    <w:rsid w:val="00472276"/>
    <w:rsid w:val="00473005"/>
    <w:rsid w:val="00474D78"/>
    <w:rsid w:val="00475372"/>
    <w:rsid w:val="00476A96"/>
    <w:rsid w:val="004771D1"/>
    <w:rsid w:val="004772F3"/>
    <w:rsid w:val="00477B14"/>
    <w:rsid w:val="00480425"/>
    <w:rsid w:val="00480711"/>
    <w:rsid w:val="00480BB3"/>
    <w:rsid w:val="00486999"/>
    <w:rsid w:val="004869F2"/>
    <w:rsid w:val="004871B2"/>
    <w:rsid w:val="004874B9"/>
    <w:rsid w:val="00490B47"/>
    <w:rsid w:val="0049287D"/>
    <w:rsid w:val="00493D43"/>
    <w:rsid w:val="004944E9"/>
    <w:rsid w:val="00494852"/>
    <w:rsid w:val="00497B24"/>
    <w:rsid w:val="00497E6A"/>
    <w:rsid w:val="004A07AF"/>
    <w:rsid w:val="004A13BC"/>
    <w:rsid w:val="004A1A9D"/>
    <w:rsid w:val="004A377C"/>
    <w:rsid w:val="004B1541"/>
    <w:rsid w:val="004B325E"/>
    <w:rsid w:val="004B5A94"/>
    <w:rsid w:val="004B6D81"/>
    <w:rsid w:val="004C04F9"/>
    <w:rsid w:val="004C285E"/>
    <w:rsid w:val="004C47B1"/>
    <w:rsid w:val="004C58DE"/>
    <w:rsid w:val="004C666F"/>
    <w:rsid w:val="004C7165"/>
    <w:rsid w:val="004C7837"/>
    <w:rsid w:val="004C7C0F"/>
    <w:rsid w:val="004D02C8"/>
    <w:rsid w:val="004D1F28"/>
    <w:rsid w:val="004D46A7"/>
    <w:rsid w:val="004D7759"/>
    <w:rsid w:val="004E0437"/>
    <w:rsid w:val="004E0C44"/>
    <w:rsid w:val="004E2716"/>
    <w:rsid w:val="004E5C79"/>
    <w:rsid w:val="004E70D0"/>
    <w:rsid w:val="004E76C0"/>
    <w:rsid w:val="004F0441"/>
    <w:rsid w:val="004F3D30"/>
    <w:rsid w:val="004F5F39"/>
    <w:rsid w:val="004F629C"/>
    <w:rsid w:val="0050024E"/>
    <w:rsid w:val="00501116"/>
    <w:rsid w:val="00501688"/>
    <w:rsid w:val="0050300A"/>
    <w:rsid w:val="00503B4A"/>
    <w:rsid w:val="00504521"/>
    <w:rsid w:val="00505B20"/>
    <w:rsid w:val="005061ED"/>
    <w:rsid w:val="00506985"/>
    <w:rsid w:val="00510E6A"/>
    <w:rsid w:val="00511F20"/>
    <w:rsid w:val="00512190"/>
    <w:rsid w:val="00515F26"/>
    <w:rsid w:val="0051613B"/>
    <w:rsid w:val="005162E8"/>
    <w:rsid w:val="005175E1"/>
    <w:rsid w:val="0052042F"/>
    <w:rsid w:val="00520BA3"/>
    <w:rsid w:val="00525971"/>
    <w:rsid w:val="00525B59"/>
    <w:rsid w:val="00525B62"/>
    <w:rsid w:val="00526CE8"/>
    <w:rsid w:val="0053158C"/>
    <w:rsid w:val="005329D8"/>
    <w:rsid w:val="005338EC"/>
    <w:rsid w:val="00534D24"/>
    <w:rsid w:val="00536CA9"/>
    <w:rsid w:val="00537089"/>
    <w:rsid w:val="00537DDD"/>
    <w:rsid w:val="00540E51"/>
    <w:rsid w:val="005419E4"/>
    <w:rsid w:val="00544A39"/>
    <w:rsid w:val="00546177"/>
    <w:rsid w:val="00546A75"/>
    <w:rsid w:val="005476A1"/>
    <w:rsid w:val="00547751"/>
    <w:rsid w:val="005512DE"/>
    <w:rsid w:val="005554DF"/>
    <w:rsid w:val="005556BD"/>
    <w:rsid w:val="00556204"/>
    <w:rsid w:val="00556579"/>
    <w:rsid w:val="0056054B"/>
    <w:rsid w:val="005605E8"/>
    <w:rsid w:val="00560879"/>
    <w:rsid w:val="005610AC"/>
    <w:rsid w:val="005610CB"/>
    <w:rsid w:val="00561435"/>
    <w:rsid w:val="00563901"/>
    <w:rsid w:val="0056395A"/>
    <w:rsid w:val="00564B37"/>
    <w:rsid w:val="0056670D"/>
    <w:rsid w:val="005709B0"/>
    <w:rsid w:val="00571466"/>
    <w:rsid w:val="00574018"/>
    <w:rsid w:val="005741D6"/>
    <w:rsid w:val="00574E02"/>
    <w:rsid w:val="0057576C"/>
    <w:rsid w:val="00576979"/>
    <w:rsid w:val="00576FE3"/>
    <w:rsid w:val="0057735E"/>
    <w:rsid w:val="00577AB5"/>
    <w:rsid w:val="005827F6"/>
    <w:rsid w:val="00582D79"/>
    <w:rsid w:val="0058453D"/>
    <w:rsid w:val="00585619"/>
    <w:rsid w:val="00586A7C"/>
    <w:rsid w:val="005876D5"/>
    <w:rsid w:val="00590CF1"/>
    <w:rsid w:val="005938BC"/>
    <w:rsid w:val="00595A43"/>
    <w:rsid w:val="005A21E5"/>
    <w:rsid w:val="005A3F7C"/>
    <w:rsid w:val="005A5094"/>
    <w:rsid w:val="005A5DFF"/>
    <w:rsid w:val="005A7EDC"/>
    <w:rsid w:val="005B2121"/>
    <w:rsid w:val="005B2AC7"/>
    <w:rsid w:val="005B30E9"/>
    <w:rsid w:val="005B4091"/>
    <w:rsid w:val="005B4E00"/>
    <w:rsid w:val="005B5887"/>
    <w:rsid w:val="005B5A04"/>
    <w:rsid w:val="005B5A82"/>
    <w:rsid w:val="005B5CFB"/>
    <w:rsid w:val="005B7AD2"/>
    <w:rsid w:val="005C0540"/>
    <w:rsid w:val="005C099C"/>
    <w:rsid w:val="005C2D89"/>
    <w:rsid w:val="005C2EC0"/>
    <w:rsid w:val="005C41C9"/>
    <w:rsid w:val="005C461A"/>
    <w:rsid w:val="005C4FED"/>
    <w:rsid w:val="005C68E0"/>
    <w:rsid w:val="005C6E06"/>
    <w:rsid w:val="005C7B17"/>
    <w:rsid w:val="005D084C"/>
    <w:rsid w:val="005D1345"/>
    <w:rsid w:val="005D140C"/>
    <w:rsid w:val="005D4233"/>
    <w:rsid w:val="005D4260"/>
    <w:rsid w:val="005D43BD"/>
    <w:rsid w:val="005D441D"/>
    <w:rsid w:val="005D4A4E"/>
    <w:rsid w:val="005E0193"/>
    <w:rsid w:val="005E1C5E"/>
    <w:rsid w:val="005E252A"/>
    <w:rsid w:val="005E4886"/>
    <w:rsid w:val="005E7263"/>
    <w:rsid w:val="005E7A08"/>
    <w:rsid w:val="005F1543"/>
    <w:rsid w:val="005F19CE"/>
    <w:rsid w:val="005F32BB"/>
    <w:rsid w:val="005F4BB6"/>
    <w:rsid w:val="005F52C4"/>
    <w:rsid w:val="005F66BE"/>
    <w:rsid w:val="005F6A07"/>
    <w:rsid w:val="005F7652"/>
    <w:rsid w:val="00600C3C"/>
    <w:rsid w:val="006026F2"/>
    <w:rsid w:val="00603F27"/>
    <w:rsid w:val="00604CB4"/>
    <w:rsid w:val="006057DC"/>
    <w:rsid w:val="00605A34"/>
    <w:rsid w:val="0060603B"/>
    <w:rsid w:val="0060626C"/>
    <w:rsid w:val="00606673"/>
    <w:rsid w:val="0060748B"/>
    <w:rsid w:val="00607E20"/>
    <w:rsid w:val="00611358"/>
    <w:rsid w:val="00611E05"/>
    <w:rsid w:val="00612135"/>
    <w:rsid w:val="00612222"/>
    <w:rsid w:val="006123B5"/>
    <w:rsid w:val="00613A18"/>
    <w:rsid w:val="006153B0"/>
    <w:rsid w:val="00615EF7"/>
    <w:rsid w:val="006165BF"/>
    <w:rsid w:val="0061718E"/>
    <w:rsid w:val="006219D3"/>
    <w:rsid w:val="00622B71"/>
    <w:rsid w:val="00623BAD"/>
    <w:rsid w:val="0062546C"/>
    <w:rsid w:val="006257EE"/>
    <w:rsid w:val="0062634B"/>
    <w:rsid w:val="00626912"/>
    <w:rsid w:val="0063165A"/>
    <w:rsid w:val="00632595"/>
    <w:rsid w:val="00632618"/>
    <w:rsid w:val="00632BA6"/>
    <w:rsid w:val="00632F5A"/>
    <w:rsid w:val="006372D9"/>
    <w:rsid w:val="006379B9"/>
    <w:rsid w:val="00642531"/>
    <w:rsid w:val="00642E23"/>
    <w:rsid w:val="006516A0"/>
    <w:rsid w:val="00651B04"/>
    <w:rsid w:val="006520D5"/>
    <w:rsid w:val="00653B9A"/>
    <w:rsid w:val="00654B2A"/>
    <w:rsid w:val="006578A8"/>
    <w:rsid w:val="00660169"/>
    <w:rsid w:val="00662C95"/>
    <w:rsid w:val="006662BA"/>
    <w:rsid w:val="0066664B"/>
    <w:rsid w:val="00666A1A"/>
    <w:rsid w:val="00667421"/>
    <w:rsid w:val="00667711"/>
    <w:rsid w:val="00667D3C"/>
    <w:rsid w:val="00670070"/>
    <w:rsid w:val="0067025F"/>
    <w:rsid w:val="006718D8"/>
    <w:rsid w:val="00671B27"/>
    <w:rsid w:val="00671B9A"/>
    <w:rsid w:val="00680852"/>
    <w:rsid w:val="006815BF"/>
    <w:rsid w:val="00681E38"/>
    <w:rsid w:val="0068286F"/>
    <w:rsid w:val="00684363"/>
    <w:rsid w:val="00685B49"/>
    <w:rsid w:val="00686AFA"/>
    <w:rsid w:val="00686E7D"/>
    <w:rsid w:val="006871F1"/>
    <w:rsid w:val="00687A5C"/>
    <w:rsid w:val="00687DF3"/>
    <w:rsid w:val="00691091"/>
    <w:rsid w:val="00692EC3"/>
    <w:rsid w:val="00694FC6"/>
    <w:rsid w:val="00697A1F"/>
    <w:rsid w:val="006A1FC9"/>
    <w:rsid w:val="006A63E9"/>
    <w:rsid w:val="006A69DC"/>
    <w:rsid w:val="006A76F3"/>
    <w:rsid w:val="006B0500"/>
    <w:rsid w:val="006B0A64"/>
    <w:rsid w:val="006B10B2"/>
    <w:rsid w:val="006B1212"/>
    <w:rsid w:val="006B2164"/>
    <w:rsid w:val="006B314E"/>
    <w:rsid w:val="006B64CE"/>
    <w:rsid w:val="006B6AF8"/>
    <w:rsid w:val="006B7211"/>
    <w:rsid w:val="006B726E"/>
    <w:rsid w:val="006B78A1"/>
    <w:rsid w:val="006B7CDF"/>
    <w:rsid w:val="006C0D6B"/>
    <w:rsid w:val="006C71B6"/>
    <w:rsid w:val="006D33E8"/>
    <w:rsid w:val="006D4140"/>
    <w:rsid w:val="006D43A7"/>
    <w:rsid w:val="006D47A6"/>
    <w:rsid w:val="006D5844"/>
    <w:rsid w:val="006D61E4"/>
    <w:rsid w:val="006D785E"/>
    <w:rsid w:val="006D7AF3"/>
    <w:rsid w:val="006E0501"/>
    <w:rsid w:val="006E0759"/>
    <w:rsid w:val="006E1C02"/>
    <w:rsid w:val="006E3744"/>
    <w:rsid w:val="006E3D3A"/>
    <w:rsid w:val="006E43C5"/>
    <w:rsid w:val="006E4F1E"/>
    <w:rsid w:val="006E6745"/>
    <w:rsid w:val="006E7B89"/>
    <w:rsid w:val="006F143E"/>
    <w:rsid w:val="006F1A2E"/>
    <w:rsid w:val="006F5BDD"/>
    <w:rsid w:val="006F5E2A"/>
    <w:rsid w:val="006F652C"/>
    <w:rsid w:val="006F68A4"/>
    <w:rsid w:val="006F6B88"/>
    <w:rsid w:val="006F7184"/>
    <w:rsid w:val="007016BF"/>
    <w:rsid w:val="00705CA8"/>
    <w:rsid w:val="00706F40"/>
    <w:rsid w:val="00707896"/>
    <w:rsid w:val="00711CF1"/>
    <w:rsid w:val="00720C0C"/>
    <w:rsid w:val="007210E8"/>
    <w:rsid w:val="0072161F"/>
    <w:rsid w:val="0072163A"/>
    <w:rsid w:val="007218D6"/>
    <w:rsid w:val="00723854"/>
    <w:rsid w:val="00724224"/>
    <w:rsid w:val="007242B7"/>
    <w:rsid w:val="00724F8D"/>
    <w:rsid w:val="0072556B"/>
    <w:rsid w:val="007268B7"/>
    <w:rsid w:val="007272F3"/>
    <w:rsid w:val="007324B8"/>
    <w:rsid w:val="00732AB7"/>
    <w:rsid w:val="0073319B"/>
    <w:rsid w:val="00734B8C"/>
    <w:rsid w:val="007351D8"/>
    <w:rsid w:val="00741EFA"/>
    <w:rsid w:val="00742856"/>
    <w:rsid w:val="00742C5E"/>
    <w:rsid w:val="00743D81"/>
    <w:rsid w:val="00744FD3"/>
    <w:rsid w:val="00746741"/>
    <w:rsid w:val="00746BEA"/>
    <w:rsid w:val="00750C99"/>
    <w:rsid w:val="00751063"/>
    <w:rsid w:val="0075183C"/>
    <w:rsid w:val="007533CE"/>
    <w:rsid w:val="007550B8"/>
    <w:rsid w:val="00756282"/>
    <w:rsid w:val="00756CE7"/>
    <w:rsid w:val="00757382"/>
    <w:rsid w:val="0075745F"/>
    <w:rsid w:val="00760CAC"/>
    <w:rsid w:val="00761421"/>
    <w:rsid w:val="00761B6A"/>
    <w:rsid w:val="00761F9F"/>
    <w:rsid w:val="00764052"/>
    <w:rsid w:val="00764CBB"/>
    <w:rsid w:val="00767AC8"/>
    <w:rsid w:val="00770B17"/>
    <w:rsid w:val="00770FFB"/>
    <w:rsid w:val="007713FD"/>
    <w:rsid w:val="007719C3"/>
    <w:rsid w:val="00772B90"/>
    <w:rsid w:val="00773F14"/>
    <w:rsid w:val="00774634"/>
    <w:rsid w:val="0077610D"/>
    <w:rsid w:val="007772A7"/>
    <w:rsid w:val="00780FA7"/>
    <w:rsid w:val="0078113D"/>
    <w:rsid w:val="0078432E"/>
    <w:rsid w:val="00784A23"/>
    <w:rsid w:val="0078555E"/>
    <w:rsid w:val="00786A46"/>
    <w:rsid w:val="00786C93"/>
    <w:rsid w:val="00791380"/>
    <w:rsid w:val="00792D5B"/>
    <w:rsid w:val="007935EC"/>
    <w:rsid w:val="00794E2A"/>
    <w:rsid w:val="00796B3E"/>
    <w:rsid w:val="007A251C"/>
    <w:rsid w:val="007A48DA"/>
    <w:rsid w:val="007A64D8"/>
    <w:rsid w:val="007A6AE3"/>
    <w:rsid w:val="007A7394"/>
    <w:rsid w:val="007B2D4A"/>
    <w:rsid w:val="007B48AB"/>
    <w:rsid w:val="007B4E38"/>
    <w:rsid w:val="007B5522"/>
    <w:rsid w:val="007B5A39"/>
    <w:rsid w:val="007B73BA"/>
    <w:rsid w:val="007B73F7"/>
    <w:rsid w:val="007C1B48"/>
    <w:rsid w:val="007C5895"/>
    <w:rsid w:val="007C66A3"/>
    <w:rsid w:val="007D0D20"/>
    <w:rsid w:val="007D17F3"/>
    <w:rsid w:val="007D3A0F"/>
    <w:rsid w:val="007D44A9"/>
    <w:rsid w:val="007D6206"/>
    <w:rsid w:val="007D7119"/>
    <w:rsid w:val="007E03B2"/>
    <w:rsid w:val="007E0B1A"/>
    <w:rsid w:val="007E3165"/>
    <w:rsid w:val="007E3DAD"/>
    <w:rsid w:val="007E3F52"/>
    <w:rsid w:val="007E4ED7"/>
    <w:rsid w:val="007E6C82"/>
    <w:rsid w:val="007E70AE"/>
    <w:rsid w:val="007E7A0C"/>
    <w:rsid w:val="007F0155"/>
    <w:rsid w:val="007F0725"/>
    <w:rsid w:val="007F18EF"/>
    <w:rsid w:val="007F2471"/>
    <w:rsid w:val="007F3521"/>
    <w:rsid w:val="007F7DCC"/>
    <w:rsid w:val="00800FA9"/>
    <w:rsid w:val="0080169B"/>
    <w:rsid w:val="008028D3"/>
    <w:rsid w:val="00802F26"/>
    <w:rsid w:val="00805A30"/>
    <w:rsid w:val="00807B4E"/>
    <w:rsid w:val="00810F39"/>
    <w:rsid w:val="0081275B"/>
    <w:rsid w:val="008133F1"/>
    <w:rsid w:val="00814CE3"/>
    <w:rsid w:val="00815B0B"/>
    <w:rsid w:val="0081729F"/>
    <w:rsid w:val="0082088B"/>
    <w:rsid w:val="008226D4"/>
    <w:rsid w:val="00824338"/>
    <w:rsid w:val="008252E3"/>
    <w:rsid w:val="00826392"/>
    <w:rsid w:val="00826533"/>
    <w:rsid w:val="008277AD"/>
    <w:rsid w:val="00833A0D"/>
    <w:rsid w:val="008377CF"/>
    <w:rsid w:val="008412BA"/>
    <w:rsid w:val="008419E2"/>
    <w:rsid w:val="00842145"/>
    <w:rsid w:val="00844A12"/>
    <w:rsid w:val="0084557B"/>
    <w:rsid w:val="00845965"/>
    <w:rsid w:val="00846A07"/>
    <w:rsid w:val="00846EBE"/>
    <w:rsid w:val="0084760A"/>
    <w:rsid w:val="00852026"/>
    <w:rsid w:val="0085515E"/>
    <w:rsid w:val="0085579F"/>
    <w:rsid w:val="00855CAE"/>
    <w:rsid w:val="0085602F"/>
    <w:rsid w:val="008566EF"/>
    <w:rsid w:val="0085701E"/>
    <w:rsid w:val="00857F8C"/>
    <w:rsid w:val="00860E6C"/>
    <w:rsid w:val="00860F98"/>
    <w:rsid w:val="008621CA"/>
    <w:rsid w:val="00862A32"/>
    <w:rsid w:val="008636A6"/>
    <w:rsid w:val="00863820"/>
    <w:rsid w:val="00863DF3"/>
    <w:rsid w:val="00864223"/>
    <w:rsid w:val="00865775"/>
    <w:rsid w:val="0086642A"/>
    <w:rsid w:val="0086729E"/>
    <w:rsid w:val="008679A8"/>
    <w:rsid w:val="00871215"/>
    <w:rsid w:val="00873746"/>
    <w:rsid w:val="008800AC"/>
    <w:rsid w:val="00883342"/>
    <w:rsid w:val="00883575"/>
    <w:rsid w:val="00883DFE"/>
    <w:rsid w:val="00885307"/>
    <w:rsid w:val="00886620"/>
    <w:rsid w:val="008866D3"/>
    <w:rsid w:val="0088773B"/>
    <w:rsid w:val="00887A55"/>
    <w:rsid w:val="00890454"/>
    <w:rsid w:val="00891788"/>
    <w:rsid w:val="00892875"/>
    <w:rsid w:val="00893CC2"/>
    <w:rsid w:val="00897726"/>
    <w:rsid w:val="008A1AFD"/>
    <w:rsid w:val="008A2319"/>
    <w:rsid w:val="008A279C"/>
    <w:rsid w:val="008A40F8"/>
    <w:rsid w:val="008A4837"/>
    <w:rsid w:val="008A6D50"/>
    <w:rsid w:val="008B0A04"/>
    <w:rsid w:val="008B37EA"/>
    <w:rsid w:val="008B4163"/>
    <w:rsid w:val="008B4EAC"/>
    <w:rsid w:val="008B615D"/>
    <w:rsid w:val="008B6CEB"/>
    <w:rsid w:val="008B79FB"/>
    <w:rsid w:val="008C12E2"/>
    <w:rsid w:val="008C1621"/>
    <w:rsid w:val="008C47C9"/>
    <w:rsid w:val="008C62AB"/>
    <w:rsid w:val="008C6C1D"/>
    <w:rsid w:val="008C7800"/>
    <w:rsid w:val="008C7B2F"/>
    <w:rsid w:val="008D0493"/>
    <w:rsid w:val="008D05B8"/>
    <w:rsid w:val="008D080B"/>
    <w:rsid w:val="008D0D0C"/>
    <w:rsid w:val="008D25EE"/>
    <w:rsid w:val="008D27F6"/>
    <w:rsid w:val="008D4A24"/>
    <w:rsid w:val="008D4DF7"/>
    <w:rsid w:val="008D510D"/>
    <w:rsid w:val="008D6747"/>
    <w:rsid w:val="008D6B0D"/>
    <w:rsid w:val="008D7ABD"/>
    <w:rsid w:val="008D7F46"/>
    <w:rsid w:val="008E1E43"/>
    <w:rsid w:val="008E237E"/>
    <w:rsid w:val="008E2C7A"/>
    <w:rsid w:val="008E305D"/>
    <w:rsid w:val="008E366F"/>
    <w:rsid w:val="008E42E0"/>
    <w:rsid w:val="008E44E6"/>
    <w:rsid w:val="008E59FC"/>
    <w:rsid w:val="008E76B6"/>
    <w:rsid w:val="008F096F"/>
    <w:rsid w:val="008F17EA"/>
    <w:rsid w:val="008F2757"/>
    <w:rsid w:val="008F2883"/>
    <w:rsid w:val="008F31DE"/>
    <w:rsid w:val="008F3A08"/>
    <w:rsid w:val="008F4002"/>
    <w:rsid w:val="008F49B8"/>
    <w:rsid w:val="008F6544"/>
    <w:rsid w:val="00901473"/>
    <w:rsid w:val="00901C3F"/>
    <w:rsid w:val="0090228D"/>
    <w:rsid w:val="00903063"/>
    <w:rsid w:val="00903926"/>
    <w:rsid w:val="009068FB"/>
    <w:rsid w:val="00907AAF"/>
    <w:rsid w:val="0091059E"/>
    <w:rsid w:val="0091203D"/>
    <w:rsid w:val="00920274"/>
    <w:rsid w:val="009205E4"/>
    <w:rsid w:val="00920A63"/>
    <w:rsid w:val="009231A0"/>
    <w:rsid w:val="00923680"/>
    <w:rsid w:val="00925916"/>
    <w:rsid w:val="0092687A"/>
    <w:rsid w:val="00927D0B"/>
    <w:rsid w:val="00927E1C"/>
    <w:rsid w:val="00930322"/>
    <w:rsid w:val="0093213A"/>
    <w:rsid w:val="00933F56"/>
    <w:rsid w:val="00942826"/>
    <w:rsid w:val="00944173"/>
    <w:rsid w:val="009441D3"/>
    <w:rsid w:val="00944990"/>
    <w:rsid w:val="00944F01"/>
    <w:rsid w:val="009457D1"/>
    <w:rsid w:val="009457EE"/>
    <w:rsid w:val="0094580B"/>
    <w:rsid w:val="00945A06"/>
    <w:rsid w:val="009506CC"/>
    <w:rsid w:val="009517AC"/>
    <w:rsid w:val="00952B9F"/>
    <w:rsid w:val="0095367A"/>
    <w:rsid w:val="0095421F"/>
    <w:rsid w:val="00954B58"/>
    <w:rsid w:val="00955BD9"/>
    <w:rsid w:val="00956198"/>
    <w:rsid w:val="00956A44"/>
    <w:rsid w:val="00957EFB"/>
    <w:rsid w:val="00960395"/>
    <w:rsid w:val="00963FAC"/>
    <w:rsid w:val="00966AF2"/>
    <w:rsid w:val="0096790F"/>
    <w:rsid w:val="00967C56"/>
    <w:rsid w:val="00970245"/>
    <w:rsid w:val="009704AB"/>
    <w:rsid w:val="0097057A"/>
    <w:rsid w:val="00970B9D"/>
    <w:rsid w:val="00970DA6"/>
    <w:rsid w:val="00972F03"/>
    <w:rsid w:val="0097315D"/>
    <w:rsid w:val="009738D9"/>
    <w:rsid w:val="009738FF"/>
    <w:rsid w:val="00973E63"/>
    <w:rsid w:val="00974479"/>
    <w:rsid w:val="00974E0E"/>
    <w:rsid w:val="00975C6B"/>
    <w:rsid w:val="009761D6"/>
    <w:rsid w:val="0097645D"/>
    <w:rsid w:val="00983CFD"/>
    <w:rsid w:val="00984A7C"/>
    <w:rsid w:val="00986C6E"/>
    <w:rsid w:val="009876DD"/>
    <w:rsid w:val="00990E84"/>
    <w:rsid w:val="00991087"/>
    <w:rsid w:val="009910E5"/>
    <w:rsid w:val="00992C5F"/>
    <w:rsid w:val="00993232"/>
    <w:rsid w:val="00994C7C"/>
    <w:rsid w:val="0099621C"/>
    <w:rsid w:val="009A0463"/>
    <w:rsid w:val="009A2145"/>
    <w:rsid w:val="009A25BC"/>
    <w:rsid w:val="009A2C3F"/>
    <w:rsid w:val="009A2D7A"/>
    <w:rsid w:val="009A5D80"/>
    <w:rsid w:val="009A61B2"/>
    <w:rsid w:val="009B0982"/>
    <w:rsid w:val="009B1D57"/>
    <w:rsid w:val="009B44F1"/>
    <w:rsid w:val="009B6EDE"/>
    <w:rsid w:val="009C0045"/>
    <w:rsid w:val="009C11E7"/>
    <w:rsid w:val="009C5616"/>
    <w:rsid w:val="009C6107"/>
    <w:rsid w:val="009C763C"/>
    <w:rsid w:val="009D1B31"/>
    <w:rsid w:val="009D2EE2"/>
    <w:rsid w:val="009D5AEE"/>
    <w:rsid w:val="009D65D6"/>
    <w:rsid w:val="009E23B9"/>
    <w:rsid w:val="009E334E"/>
    <w:rsid w:val="009E40EB"/>
    <w:rsid w:val="009F0BC7"/>
    <w:rsid w:val="009F4D6F"/>
    <w:rsid w:val="009F6279"/>
    <w:rsid w:val="009F640C"/>
    <w:rsid w:val="009F6DAC"/>
    <w:rsid w:val="009F7F73"/>
    <w:rsid w:val="00A00186"/>
    <w:rsid w:val="00A00B17"/>
    <w:rsid w:val="00A03592"/>
    <w:rsid w:val="00A055DE"/>
    <w:rsid w:val="00A0583A"/>
    <w:rsid w:val="00A12C2F"/>
    <w:rsid w:val="00A13293"/>
    <w:rsid w:val="00A13419"/>
    <w:rsid w:val="00A13DDB"/>
    <w:rsid w:val="00A14CB1"/>
    <w:rsid w:val="00A15AE4"/>
    <w:rsid w:val="00A163E3"/>
    <w:rsid w:val="00A16573"/>
    <w:rsid w:val="00A20A14"/>
    <w:rsid w:val="00A25A64"/>
    <w:rsid w:val="00A25F09"/>
    <w:rsid w:val="00A26445"/>
    <w:rsid w:val="00A27B5E"/>
    <w:rsid w:val="00A30076"/>
    <w:rsid w:val="00A302F4"/>
    <w:rsid w:val="00A307D8"/>
    <w:rsid w:val="00A30D61"/>
    <w:rsid w:val="00A31DA1"/>
    <w:rsid w:val="00A31F6B"/>
    <w:rsid w:val="00A34383"/>
    <w:rsid w:val="00A347D3"/>
    <w:rsid w:val="00A35C53"/>
    <w:rsid w:val="00A369E2"/>
    <w:rsid w:val="00A36D32"/>
    <w:rsid w:val="00A3789E"/>
    <w:rsid w:val="00A42328"/>
    <w:rsid w:val="00A434AF"/>
    <w:rsid w:val="00A43B59"/>
    <w:rsid w:val="00A448A8"/>
    <w:rsid w:val="00A47A58"/>
    <w:rsid w:val="00A51DBD"/>
    <w:rsid w:val="00A52B70"/>
    <w:rsid w:val="00A52CB3"/>
    <w:rsid w:val="00A62008"/>
    <w:rsid w:val="00A6339E"/>
    <w:rsid w:val="00A63617"/>
    <w:rsid w:val="00A6379E"/>
    <w:rsid w:val="00A66130"/>
    <w:rsid w:val="00A726EE"/>
    <w:rsid w:val="00A730F3"/>
    <w:rsid w:val="00A733E2"/>
    <w:rsid w:val="00A735BD"/>
    <w:rsid w:val="00A75EFC"/>
    <w:rsid w:val="00A76059"/>
    <w:rsid w:val="00A7740E"/>
    <w:rsid w:val="00A80600"/>
    <w:rsid w:val="00A80FA0"/>
    <w:rsid w:val="00A8666E"/>
    <w:rsid w:val="00A93B0E"/>
    <w:rsid w:val="00A93DBF"/>
    <w:rsid w:val="00A93E0F"/>
    <w:rsid w:val="00A963A6"/>
    <w:rsid w:val="00A96F63"/>
    <w:rsid w:val="00A970CF"/>
    <w:rsid w:val="00A9799D"/>
    <w:rsid w:val="00A97D5E"/>
    <w:rsid w:val="00AA1100"/>
    <w:rsid w:val="00AA365C"/>
    <w:rsid w:val="00AA38C3"/>
    <w:rsid w:val="00AA5711"/>
    <w:rsid w:val="00AA750B"/>
    <w:rsid w:val="00AA77D8"/>
    <w:rsid w:val="00AA78B6"/>
    <w:rsid w:val="00AB12F1"/>
    <w:rsid w:val="00AB268A"/>
    <w:rsid w:val="00AB2D6B"/>
    <w:rsid w:val="00AB35A7"/>
    <w:rsid w:val="00AB6531"/>
    <w:rsid w:val="00AC03A0"/>
    <w:rsid w:val="00AC0474"/>
    <w:rsid w:val="00AC1130"/>
    <w:rsid w:val="00AC1557"/>
    <w:rsid w:val="00AC1809"/>
    <w:rsid w:val="00AC2E6B"/>
    <w:rsid w:val="00AC308A"/>
    <w:rsid w:val="00AC3A17"/>
    <w:rsid w:val="00AC5656"/>
    <w:rsid w:val="00AC5C21"/>
    <w:rsid w:val="00AC6F87"/>
    <w:rsid w:val="00AC7DF2"/>
    <w:rsid w:val="00AD2D91"/>
    <w:rsid w:val="00AD38A6"/>
    <w:rsid w:val="00AD5D22"/>
    <w:rsid w:val="00AD6308"/>
    <w:rsid w:val="00AD6569"/>
    <w:rsid w:val="00AD6A5C"/>
    <w:rsid w:val="00AE157E"/>
    <w:rsid w:val="00AE30B0"/>
    <w:rsid w:val="00AE34FD"/>
    <w:rsid w:val="00AE4F4A"/>
    <w:rsid w:val="00AE545C"/>
    <w:rsid w:val="00AE5DD4"/>
    <w:rsid w:val="00AF0C5F"/>
    <w:rsid w:val="00AF1FE7"/>
    <w:rsid w:val="00AF21C0"/>
    <w:rsid w:val="00AF3CC8"/>
    <w:rsid w:val="00AF41A5"/>
    <w:rsid w:val="00AF5EE2"/>
    <w:rsid w:val="00AF6E2E"/>
    <w:rsid w:val="00AF77CF"/>
    <w:rsid w:val="00AF7CC7"/>
    <w:rsid w:val="00B007F8"/>
    <w:rsid w:val="00B00C0D"/>
    <w:rsid w:val="00B02F05"/>
    <w:rsid w:val="00B030A2"/>
    <w:rsid w:val="00B0630B"/>
    <w:rsid w:val="00B06723"/>
    <w:rsid w:val="00B06CBE"/>
    <w:rsid w:val="00B06D8B"/>
    <w:rsid w:val="00B0726C"/>
    <w:rsid w:val="00B072CE"/>
    <w:rsid w:val="00B079B4"/>
    <w:rsid w:val="00B07B96"/>
    <w:rsid w:val="00B100C4"/>
    <w:rsid w:val="00B10D3C"/>
    <w:rsid w:val="00B130B3"/>
    <w:rsid w:val="00B13AA2"/>
    <w:rsid w:val="00B14622"/>
    <w:rsid w:val="00B1474D"/>
    <w:rsid w:val="00B203C3"/>
    <w:rsid w:val="00B236C5"/>
    <w:rsid w:val="00B240C8"/>
    <w:rsid w:val="00B2613E"/>
    <w:rsid w:val="00B261A5"/>
    <w:rsid w:val="00B2684D"/>
    <w:rsid w:val="00B26D9C"/>
    <w:rsid w:val="00B31F9B"/>
    <w:rsid w:val="00B32DF7"/>
    <w:rsid w:val="00B34C08"/>
    <w:rsid w:val="00B36D19"/>
    <w:rsid w:val="00B3772E"/>
    <w:rsid w:val="00B37967"/>
    <w:rsid w:val="00B401A6"/>
    <w:rsid w:val="00B42592"/>
    <w:rsid w:val="00B44480"/>
    <w:rsid w:val="00B445DE"/>
    <w:rsid w:val="00B44EC7"/>
    <w:rsid w:val="00B47DBE"/>
    <w:rsid w:val="00B51BDA"/>
    <w:rsid w:val="00B52536"/>
    <w:rsid w:val="00B52BC3"/>
    <w:rsid w:val="00B535D7"/>
    <w:rsid w:val="00B56128"/>
    <w:rsid w:val="00B6112B"/>
    <w:rsid w:val="00B62A66"/>
    <w:rsid w:val="00B63321"/>
    <w:rsid w:val="00B6569F"/>
    <w:rsid w:val="00B67347"/>
    <w:rsid w:val="00B72B31"/>
    <w:rsid w:val="00B7434A"/>
    <w:rsid w:val="00B76EB1"/>
    <w:rsid w:val="00B76FC5"/>
    <w:rsid w:val="00B77D5E"/>
    <w:rsid w:val="00B8155F"/>
    <w:rsid w:val="00B8235E"/>
    <w:rsid w:val="00B82816"/>
    <w:rsid w:val="00B82E12"/>
    <w:rsid w:val="00B83EBE"/>
    <w:rsid w:val="00B84210"/>
    <w:rsid w:val="00B8426B"/>
    <w:rsid w:val="00B85275"/>
    <w:rsid w:val="00B85584"/>
    <w:rsid w:val="00B86176"/>
    <w:rsid w:val="00B87659"/>
    <w:rsid w:val="00B87A55"/>
    <w:rsid w:val="00B91258"/>
    <w:rsid w:val="00B91619"/>
    <w:rsid w:val="00B91DD2"/>
    <w:rsid w:val="00B94A6F"/>
    <w:rsid w:val="00B95B85"/>
    <w:rsid w:val="00B97094"/>
    <w:rsid w:val="00B97A3C"/>
    <w:rsid w:val="00BA0733"/>
    <w:rsid w:val="00BA0ABE"/>
    <w:rsid w:val="00BA2EEC"/>
    <w:rsid w:val="00BA3BB7"/>
    <w:rsid w:val="00BA7BAB"/>
    <w:rsid w:val="00BA7C88"/>
    <w:rsid w:val="00BB3A40"/>
    <w:rsid w:val="00BB3D71"/>
    <w:rsid w:val="00BB65C5"/>
    <w:rsid w:val="00BB6A0E"/>
    <w:rsid w:val="00BB781C"/>
    <w:rsid w:val="00BC19FE"/>
    <w:rsid w:val="00BC35E3"/>
    <w:rsid w:val="00BC401A"/>
    <w:rsid w:val="00BC5ABF"/>
    <w:rsid w:val="00BC663D"/>
    <w:rsid w:val="00BC68C2"/>
    <w:rsid w:val="00BC6AE7"/>
    <w:rsid w:val="00BD12B4"/>
    <w:rsid w:val="00BD1552"/>
    <w:rsid w:val="00BD40A5"/>
    <w:rsid w:val="00BD4495"/>
    <w:rsid w:val="00BD451F"/>
    <w:rsid w:val="00BD4CAE"/>
    <w:rsid w:val="00BD4FF2"/>
    <w:rsid w:val="00BD5760"/>
    <w:rsid w:val="00BD5E4F"/>
    <w:rsid w:val="00BD773E"/>
    <w:rsid w:val="00BE2FE7"/>
    <w:rsid w:val="00BE370A"/>
    <w:rsid w:val="00BE3A90"/>
    <w:rsid w:val="00BE539F"/>
    <w:rsid w:val="00BE6224"/>
    <w:rsid w:val="00BE65A0"/>
    <w:rsid w:val="00BE7092"/>
    <w:rsid w:val="00BE79AC"/>
    <w:rsid w:val="00BF0321"/>
    <w:rsid w:val="00BF40A4"/>
    <w:rsid w:val="00BF5C93"/>
    <w:rsid w:val="00BF600C"/>
    <w:rsid w:val="00BF62BC"/>
    <w:rsid w:val="00BF76DA"/>
    <w:rsid w:val="00C00282"/>
    <w:rsid w:val="00C00C15"/>
    <w:rsid w:val="00C0300F"/>
    <w:rsid w:val="00C03906"/>
    <w:rsid w:val="00C05653"/>
    <w:rsid w:val="00C05C92"/>
    <w:rsid w:val="00C104BC"/>
    <w:rsid w:val="00C1063C"/>
    <w:rsid w:val="00C11F02"/>
    <w:rsid w:val="00C12396"/>
    <w:rsid w:val="00C12EC4"/>
    <w:rsid w:val="00C1325A"/>
    <w:rsid w:val="00C133BD"/>
    <w:rsid w:val="00C160BC"/>
    <w:rsid w:val="00C166DD"/>
    <w:rsid w:val="00C17378"/>
    <w:rsid w:val="00C23462"/>
    <w:rsid w:val="00C24D4E"/>
    <w:rsid w:val="00C25059"/>
    <w:rsid w:val="00C31234"/>
    <w:rsid w:val="00C3132A"/>
    <w:rsid w:val="00C328A2"/>
    <w:rsid w:val="00C3405D"/>
    <w:rsid w:val="00C35F1F"/>
    <w:rsid w:val="00C3724F"/>
    <w:rsid w:val="00C42D41"/>
    <w:rsid w:val="00C4413E"/>
    <w:rsid w:val="00C44402"/>
    <w:rsid w:val="00C4479C"/>
    <w:rsid w:val="00C47CC3"/>
    <w:rsid w:val="00C52231"/>
    <w:rsid w:val="00C60EAE"/>
    <w:rsid w:val="00C6149A"/>
    <w:rsid w:val="00C63A61"/>
    <w:rsid w:val="00C64A6D"/>
    <w:rsid w:val="00C72F66"/>
    <w:rsid w:val="00C752CC"/>
    <w:rsid w:val="00C75AE1"/>
    <w:rsid w:val="00C809EE"/>
    <w:rsid w:val="00C81EC1"/>
    <w:rsid w:val="00C8288C"/>
    <w:rsid w:val="00C846BA"/>
    <w:rsid w:val="00C8625C"/>
    <w:rsid w:val="00C907D4"/>
    <w:rsid w:val="00C9102E"/>
    <w:rsid w:val="00C91CDC"/>
    <w:rsid w:val="00C921EE"/>
    <w:rsid w:val="00C92A94"/>
    <w:rsid w:val="00C957C0"/>
    <w:rsid w:val="00C9655B"/>
    <w:rsid w:val="00C97CCB"/>
    <w:rsid w:val="00C97E0D"/>
    <w:rsid w:val="00CA1C27"/>
    <w:rsid w:val="00CA27A0"/>
    <w:rsid w:val="00CA307E"/>
    <w:rsid w:val="00CA3679"/>
    <w:rsid w:val="00CA3857"/>
    <w:rsid w:val="00CA46D7"/>
    <w:rsid w:val="00CA4A95"/>
    <w:rsid w:val="00CA577D"/>
    <w:rsid w:val="00CA5C13"/>
    <w:rsid w:val="00CA5CF3"/>
    <w:rsid w:val="00CA7B06"/>
    <w:rsid w:val="00CA7EA9"/>
    <w:rsid w:val="00CB02DE"/>
    <w:rsid w:val="00CB1B67"/>
    <w:rsid w:val="00CB2C31"/>
    <w:rsid w:val="00CB57E2"/>
    <w:rsid w:val="00CC037C"/>
    <w:rsid w:val="00CC04FF"/>
    <w:rsid w:val="00CC0D64"/>
    <w:rsid w:val="00CC12D6"/>
    <w:rsid w:val="00CC6AD6"/>
    <w:rsid w:val="00CC6F58"/>
    <w:rsid w:val="00CD0162"/>
    <w:rsid w:val="00CD062E"/>
    <w:rsid w:val="00CD0CBC"/>
    <w:rsid w:val="00CD23FA"/>
    <w:rsid w:val="00CD33CA"/>
    <w:rsid w:val="00CD4CE7"/>
    <w:rsid w:val="00CD6562"/>
    <w:rsid w:val="00CD6A34"/>
    <w:rsid w:val="00CD6E48"/>
    <w:rsid w:val="00CD7906"/>
    <w:rsid w:val="00CE00E1"/>
    <w:rsid w:val="00CE1251"/>
    <w:rsid w:val="00CE3194"/>
    <w:rsid w:val="00CE32F2"/>
    <w:rsid w:val="00CE3729"/>
    <w:rsid w:val="00CE41EF"/>
    <w:rsid w:val="00CE46BC"/>
    <w:rsid w:val="00CE49D1"/>
    <w:rsid w:val="00CE5DAC"/>
    <w:rsid w:val="00CE6641"/>
    <w:rsid w:val="00CE7B9D"/>
    <w:rsid w:val="00CF01C0"/>
    <w:rsid w:val="00CF0A16"/>
    <w:rsid w:val="00CF0CF1"/>
    <w:rsid w:val="00CF3436"/>
    <w:rsid w:val="00CF7709"/>
    <w:rsid w:val="00D00215"/>
    <w:rsid w:val="00D02C73"/>
    <w:rsid w:val="00D03598"/>
    <w:rsid w:val="00D05D1D"/>
    <w:rsid w:val="00D0650D"/>
    <w:rsid w:val="00D06871"/>
    <w:rsid w:val="00D06B30"/>
    <w:rsid w:val="00D077CE"/>
    <w:rsid w:val="00D161C4"/>
    <w:rsid w:val="00D21C9F"/>
    <w:rsid w:val="00D222FE"/>
    <w:rsid w:val="00D234E1"/>
    <w:rsid w:val="00D23647"/>
    <w:rsid w:val="00D2476F"/>
    <w:rsid w:val="00D254EF"/>
    <w:rsid w:val="00D26160"/>
    <w:rsid w:val="00D32093"/>
    <w:rsid w:val="00D32705"/>
    <w:rsid w:val="00D337CD"/>
    <w:rsid w:val="00D34ACE"/>
    <w:rsid w:val="00D40B65"/>
    <w:rsid w:val="00D42378"/>
    <w:rsid w:val="00D4289D"/>
    <w:rsid w:val="00D437DF"/>
    <w:rsid w:val="00D44754"/>
    <w:rsid w:val="00D45CB1"/>
    <w:rsid w:val="00D5049D"/>
    <w:rsid w:val="00D526F9"/>
    <w:rsid w:val="00D53784"/>
    <w:rsid w:val="00D54877"/>
    <w:rsid w:val="00D55C19"/>
    <w:rsid w:val="00D55E70"/>
    <w:rsid w:val="00D563BF"/>
    <w:rsid w:val="00D5660D"/>
    <w:rsid w:val="00D57AAE"/>
    <w:rsid w:val="00D60D19"/>
    <w:rsid w:val="00D61122"/>
    <w:rsid w:val="00D612DA"/>
    <w:rsid w:val="00D623DA"/>
    <w:rsid w:val="00D64E9C"/>
    <w:rsid w:val="00D6557F"/>
    <w:rsid w:val="00D7042C"/>
    <w:rsid w:val="00D70E72"/>
    <w:rsid w:val="00D70F95"/>
    <w:rsid w:val="00D71C43"/>
    <w:rsid w:val="00D74E35"/>
    <w:rsid w:val="00D763D5"/>
    <w:rsid w:val="00D7721E"/>
    <w:rsid w:val="00D80349"/>
    <w:rsid w:val="00D842BE"/>
    <w:rsid w:val="00D844C3"/>
    <w:rsid w:val="00D85437"/>
    <w:rsid w:val="00D85460"/>
    <w:rsid w:val="00D86CAF"/>
    <w:rsid w:val="00D8700F"/>
    <w:rsid w:val="00D90F17"/>
    <w:rsid w:val="00D9261A"/>
    <w:rsid w:val="00D931C5"/>
    <w:rsid w:val="00D94268"/>
    <w:rsid w:val="00D966B1"/>
    <w:rsid w:val="00D967D1"/>
    <w:rsid w:val="00D97304"/>
    <w:rsid w:val="00D974D3"/>
    <w:rsid w:val="00DA3FD6"/>
    <w:rsid w:val="00DA4AC9"/>
    <w:rsid w:val="00DA6075"/>
    <w:rsid w:val="00DA685C"/>
    <w:rsid w:val="00DB10AC"/>
    <w:rsid w:val="00DB15E6"/>
    <w:rsid w:val="00DB2982"/>
    <w:rsid w:val="00DB2EB9"/>
    <w:rsid w:val="00DB3376"/>
    <w:rsid w:val="00DB34A4"/>
    <w:rsid w:val="00DB4D8A"/>
    <w:rsid w:val="00DB5C80"/>
    <w:rsid w:val="00DC08B1"/>
    <w:rsid w:val="00DC1799"/>
    <w:rsid w:val="00DC2205"/>
    <w:rsid w:val="00DC3208"/>
    <w:rsid w:val="00DC3977"/>
    <w:rsid w:val="00DC39D9"/>
    <w:rsid w:val="00DC4637"/>
    <w:rsid w:val="00DC5528"/>
    <w:rsid w:val="00DC70D2"/>
    <w:rsid w:val="00DD00B9"/>
    <w:rsid w:val="00DD19A9"/>
    <w:rsid w:val="00DD3373"/>
    <w:rsid w:val="00DD4744"/>
    <w:rsid w:val="00DD5249"/>
    <w:rsid w:val="00DD5377"/>
    <w:rsid w:val="00DD572A"/>
    <w:rsid w:val="00DD5829"/>
    <w:rsid w:val="00DD6CA8"/>
    <w:rsid w:val="00DE0AF6"/>
    <w:rsid w:val="00DE21A1"/>
    <w:rsid w:val="00DE2A06"/>
    <w:rsid w:val="00DE38CF"/>
    <w:rsid w:val="00DE41B0"/>
    <w:rsid w:val="00DE5245"/>
    <w:rsid w:val="00DE6C2C"/>
    <w:rsid w:val="00DE7392"/>
    <w:rsid w:val="00DF0137"/>
    <w:rsid w:val="00DF1019"/>
    <w:rsid w:val="00DF2950"/>
    <w:rsid w:val="00DF6068"/>
    <w:rsid w:val="00DF73D7"/>
    <w:rsid w:val="00DF7F8C"/>
    <w:rsid w:val="00E004B9"/>
    <w:rsid w:val="00E01938"/>
    <w:rsid w:val="00E01A6B"/>
    <w:rsid w:val="00E02AF9"/>
    <w:rsid w:val="00E02BA2"/>
    <w:rsid w:val="00E03154"/>
    <w:rsid w:val="00E035CF"/>
    <w:rsid w:val="00E03621"/>
    <w:rsid w:val="00E03C45"/>
    <w:rsid w:val="00E0537E"/>
    <w:rsid w:val="00E12D31"/>
    <w:rsid w:val="00E136E3"/>
    <w:rsid w:val="00E13E91"/>
    <w:rsid w:val="00E140DA"/>
    <w:rsid w:val="00E15DDE"/>
    <w:rsid w:val="00E16F25"/>
    <w:rsid w:val="00E21BAB"/>
    <w:rsid w:val="00E21EAB"/>
    <w:rsid w:val="00E22548"/>
    <w:rsid w:val="00E22F83"/>
    <w:rsid w:val="00E23E4C"/>
    <w:rsid w:val="00E24A70"/>
    <w:rsid w:val="00E31E20"/>
    <w:rsid w:val="00E32A7D"/>
    <w:rsid w:val="00E32FAC"/>
    <w:rsid w:val="00E3538C"/>
    <w:rsid w:val="00E3557E"/>
    <w:rsid w:val="00E373E1"/>
    <w:rsid w:val="00E376CF"/>
    <w:rsid w:val="00E37EE8"/>
    <w:rsid w:val="00E401AE"/>
    <w:rsid w:val="00E42C6D"/>
    <w:rsid w:val="00E43A2E"/>
    <w:rsid w:val="00E4403B"/>
    <w:rsid w:val="00E46B09"/>
    <w:rsid w:val="00E503C6"/>
    <w:rsid w:val="00E5160E"/>
    <w:rsid w:val="00E51E97"/>
    <w:rsid w:val="00E522C0"/>
    <w:rsid w:val="00E52A44"/>
    <w:rsid w:val="00E52EC3"/>
    <w:rsid w:val="00E5428B"/>
    <w:rsid w:val="00E54ED9"/>
    <w:rsid w:val="00E569D3"/>
    <w:rsid w:val="00E56F92"/>
    <w:rsid w:val="00E6088C"/>
    <w:rsid w:val="00E60C3D"/>
    <w:rsid w:val="00E622BA"/>
    <w:rsid w:val="00E62FC0"/>
    <w:rsid w:val="00E636C3"/>
    <w:rsid w:val="00E650CA"/>
    <w:rsid w:val="00E66501"/>
    <w:rsid w:val="00E6695F"/>
    <w:rsid w:val="00E66A50"/>
    <w:rsid w:val="00E67230"/>
    <w:rsid w:val="00E67A03"/>
    <w:rsid w:val="00E71E73"/>
    <w:rsid w:val="00E72E9F"/>
    <w:rsid w:val="00E777AE"/>
    <w:rsid w:val="00E777DB"/>
    <w:rsid w:val="00E824EE"/>
    <w:rsid w:val="00E827ED"/>
    <w:rsid w:val="00E82CF0"/>
    <w:rsid w:val="00E87EA0"/>
    <w:rsid w:val="00E917A8"/>
    <w:rsid w:val="00E928B0"/>
    <w:rsid w:val="00E9321E"/>
    <w:rsid w:val="00E9462D"/>
    <w:rsid w:val="00E95B29"/>
    <w:rsid w:val="00EA14EE"/>
    <w:rsid w:val="00EA2F1F"/>
    <w:rsid w:val="00EA2F76"/>
    <w:rsid w:val="00EA319C"/>
    <w:rsid w:val="00EA3FAB"/>
    <w:rsid w:val="00EA497C"/>
    <w:rsid w:val="00EA525E"/>
    <w:rsid w:val="00EA7160"/>
    <w:rsid w:val="00EB0ED2"/>
    <w:rsid w:val="00EB11E9"/>
    <w:rsid w:val="00EB37C6"/>
    <w:rsid w:val="00EB3F5E"/>
    <w:rsid w:val="00EB41C4"/>
    <w:rsid w:val="00EB4812"/>
    <w:rsid w:val="00EB5EF8"/>
    <w:rsid w:val="00EB667C"/>
    <w:rsid w:val="00EB6C30"/>
    <w:rsid w:val="00EB6E4D"/>
    <w:rsid w:val="00EC3768"/>
    <w:rsid w:val="00EC4231"/>
    <w:rsid w:val="00EC57FC"/>
    <w:rsid w:val="00EC60BB"/>
    <w:rsid w:val="00EC6DF9"/>
    <w:rsid w:val="00EC72E0"/>
    <w:rsid w:val="00EC7649"/>
    <w:rsid w:val="00EC7880"/>
    <w:rsid w:val="00ED0973"/>
    <w:rsid w:val="00ED1233"/>
    <w:rsid w:val="00ED1393"/>
    <w:rsid w:val="00ED34FC"/>
    <w:rsid w:val="00ED4684"/>
    <w:rsid w:val="00ED4DED"/>
    <w:rsid w:val="00ED55B4"/>
    <w:rsid w:val="00ED5F80"/>
    <w:rsid w:val="00ED7B51"/>
    <w:rsid w:val="00ED7C44"/>
    <w:rsid w:val="00EE0379"/>
    <w:rsid w:val="00EE0BE6"/>
    <w:rsid w:val="00EE1624"/>
    <w:rsid w:val="00EE1B3F"/>
    <w:rsid w:val="00EE1EBF"/>
    <w:rsid w:val="00EE422C"/>
    <w:rsid w:val="00EE5BB4"/>
    <w:rsid w:val="00EE61C5"/>
    <w:rsid w:val="00EF195B"/>
    <w:rsid w:val="00EF300F"/>
    <w:rsid w:val="00EF31A4"/>
    <w:rsid w:val="00EF480C"/>
    <w:rsid w:val="00EF54DF"/>
    <w:rsid w:val="00EF5B90"/>
    <w:rsid w:val="00EF6A61"/>
    <w:rsid w:val="00F04B02"/>
    <w:rsid w:val="00F0581C"/>
    <w:rsid w:val="00F05860"/>
    <w:rsid w:val="00F063CE"/>
    <w:rsid w:val="00F06B19"/>
    <w:rsid w:val="00F06E49"/>
    <w:rsid w:val="00F10787"/>
    <w:rsid w:val="00F121AE"/>
    <w:rsid w:val="00F13D4F"/>
    <w:rsid w:val="00F175FD"/>
    <w:rsid w:val="00F1778E"/>
    <w:rsid w:val="00F2030A"/>
    <w:rsid w:val="00F21249"/>
    <w:rsid w:val="00F23C0C"/>
    <w:rsid w:val="00F24B4C"/>
    <w:rsid w:val="00F26432"/>
    <w:rsid w:val="00F2693F"/>
    <w:rsid w:val="00F26D2A"/>
    <w:rsid w:val="00F305DE"/>
    <w:rsid w:val="00F3076C"/>
    <w:rsid w:val="00F30F2C"/>
    <w:rsid w:val="00F33A24"/>
    <w:rsid w:val="00F35DC4"/>
    <w:rsid w:val="00F36540"/>
    <w:rsid w:val="00F37144"/>
    <w:rsid w:val="00F37673"/>
    <w:rsid w:val="00F40BA2"/>
    <w:rsid w:val="00F41695"/>
    <w:rsid w:val="00F418BA"/>
    <w:rsid w:val="00F41905"/>
    <w:rsid w:val="00F41E20"/>
    <w:rsid w:val="00F42485"/>
    <w:rsid w:val="00F42D6A"/>
    <w:rsid w:val="00F4314F"/>
    <w:rsid w:val="00F47C19"/>
    <w:rsid w:val="00F47D55"/>
    <w:rsid w:val="00F5066E"/>
    <w:rsid w:val="00F51CCD"/>
    <w:rsid w:val="00F54FD6"/>
    <w:rsid w:val="00F55371"/>
    <w:rsid w:val="00F55C21"/>
    <w:rsid w:val="00F55F6A"/>
    <w:rsid w:val="00F602EF"/>
    <w:rsid w:val="00F62313"/>
    <w:rsid w:val="00F63236"/>
    <w:rsid w:val="00F63B1A"/>
    <w:rsid w:val="00F645AA"/>
    <w:rsid w:val="00F66657"/>
    <w:rsid w:val="00F6665F"/>
    <w:rsid w:val="00F66C8F"/>
    <w:rsid w:val="00F67BC0"/>
    <w:rsid w:val="00F70810"/>
    <w:rsid w:val="00F70B7B"/>
    <w:rsid w:val="00F7125A"/>
    <w:rsid w:val="00F713EC"/>
    <w:rsid w:val="00F7239A"/>
    <w:rsid w:val="00F72AEA"/>
    <w:rsid w:val="00F7608C"/>
    <w:rsid w:val="00F762E7"/>
    <w:rsid w:val="00F76E77"/>
    <w:rsid w:val="00F76EEB"/>
    <w:rsid w:val="00F77BBE"/>
    <w:rsid w:val="00F8095F"/>
    <w:rsid w:val="00F821DB"/>
    <w:rsid w:val="00F824D6"/>
    <w:rsid w:val="00F825BD"/>
    <w:rsid w:val="00F844AD"/>
    <w:rsid w:val="00F846C0"/>
    <w:rsid w:val="00F84E5E"/>
    <w:rsid w:val="00F85C47"/>
    <w:rsid w:val="00F86CF5"/>
    <w:rsid w:val="00F90E0A"/>
    <w:rsid w:val="00F90ED1"/>
    <w:rsid w:val="00F94818"/>
    <w:rsid w:val="00F94FA0"/>
    <w:rsid w:val="00F953E1"/>
    <w:rsid w:val="00F9576E"/>
    <w:rsid w:val="00F96541"/>
    <w:rsid w:val="00F96DD1"/>
    <w:rsid w:val="00FA1000"/>
    <w:rsid w:val="00FA16AE"/>
    <w:rsid w:val="00FA176C"/>
    <w:rsid w:val="00FA1BE0"/>
    <w:rsid w:val="00FA3380"/>
    <w:rsid w:val="00FA4AB8"/>
    <w:rsid w:val="00FA4F9B"/>
    <w:rsid w:val="00FA645C"/>
    <w:rsid w:val="00FA6568"/>
    <w:rsid w:val="00FA7D51"/>
    <w:rsid w:val="00FB1BDF"/>
    <w:rsid w:val="00FB24FE"/>
    <w:rsid w:val="00FB260D"/>
    <w:rsid w:val="00FB3312"/>
    <w:rsid w:val="00FB3A94"/>
    <w:rsid w:val="00FB3B72"/>
    <w:rsid w:val="00FB4384"/>
    <w:rsid w:val="00FB4996"/>
    <w:rsid w:val="00FB6C10"/>
    <w:rsid w:val="00FB727C"/>
    <w:rsid w:val="00FB7394"/>
    <w:rsid w:val="00FC00EE"/>
    <w:rsid w:val="00FC0621"/>
    <w:rsid w:val="00FC18E6"/>
    <w:rsid w:val="00FC23FD"/>
    <w:rsid w:val="00FC6AF8"/>
    <w:rsid w:val="00FC726A"/>
    <w:rsid w:val="00FD14A1"/>
    <w:rsid w:val="00FD25D4"/>
    <w:rsid w:val="00FD5BB5"/>
    <w:rsid w:val="00FE2949"/>
    <w:rsid w:val="00FE3EFE"/>
    <w:rsid w:val="00FE44B9"/>
    <w:rsid w:val="00FE4C09"/>
    <w:rsid w:val="00FE522A"/>
    <w:rsid w:val="00FE52B6"/>
    <w:rsid w:val="00FE5479"/>
    <w:rsid w:val="00FE5B53"/>
    <w:rsid w:val="00FE5CAE"/>
    <w:rsid w:val="00FE5D0E"/>
    <w:rsid w:val="00FE6FF6"/>
    <w:rsid w:val="00FE7F8C"/>
    <w:rsid w:val="00FF0CA7"/>
    <w:rsid w:val="00FF31FF"/>
    <w:rsid w:val="00FF361D"/>
    <w:rsid w:val="00FF3FD1"/>
    <w:rsid w:val="00FF4EAD"/>
    <w:rsid w:val="00FF4F4F"/>
    <w:rsid w:val="00FF53DE"/>
    <w:rsid w:val="00FF610C"/>
    <w:rsid w:val="00FF6DD9"/>
    <w:rsid w:val="00FF705F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B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709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C0ED5"/>
    <w:pPr>
      <w:keepNext/>
      <w:spacing w:line="288" w:lineRule="auto"/>
      <w:ind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uParaCar">
    <w:name w:val="Ju_Para Car"/>
    <w:basedOn w:val="DefaultParagraphFont"/>
    <w:link w:val="JuPara"/>
    <w:locked/>
    <w:rsid w:val="000C6952"/>
    <w:rPr>
      <w:rFonts w:ascii="Calibri" w:eastAsia="Calibri" w:hAnsi="Calibri"/>
      <w:sz w:val="24"/>
      <w:szCs w:val="22"/>
      <w:lang w:val="en-GB" w:eastAsia="fr-FR" w:bidi="ar-SA"/>
    </w:rPr>
  </w:style>
  <w:style w:type="paragraph" w:customStyle="1" w:styleId="JuPara">
    <w:name w:val="Ju_Para"/>
    <w:basedOn w:val="Normal"/>
    <w:link w:val="JuParaCar"/>
    <w:rsid w:val="000C6952"/>
    <w:pPr>
      <w:suppressAutoHyphens/>
      <w:ind w:firstLine="284"/>
      <w:jc w:val="both"/>
    </w:pPr>
    <w:rPr>
      <w:rFonts w:ascii="Calibri" w:eastAsia="Calibri" w:hAnsi="Calibri"/>
      <w:szCs w:val="22"/>
      <w:lang w:val="en-GB" w:eastAsia="fr-FR"/>
    </w:rPr>
  </w:style>
  <w:style w:type="paragraph" w:styleId="Footer">
    <w:name w:val="footer"/>
    <w:basedOn w:val="Normal"/>
    <w:link w:val="FooterChar"/>
    <w:uiPriority w:val="99"/>
    <w:rsid w:val="00FE2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2949"/>
  </w:style>
  <w:style w:type="character" w:customStyle="1" w:styleId="Heading3Char">
    <w:name w:val="Heading 3 Char"/>
    <w:basedOn w:val="DefaultParagraphFont"/>
    <w:link w:val="Heading3"/>
    <w:rsid w:val="002C0ED5"/>
    <w:rPr>
      <w:i/>
      <w:iCs/>
      <w:sz w:val="28"/>
      <w:szCs w:val="24"/>
      <w:lang w:val="en-US" w:eastAsia="en-US" w:bidi="ar-SA"/>
    </w:rPr>
  </w:style>
  <w:style w:type="paragraph" w:styleId="NormalWeb">
    <w:name w:val="Normal (Web)"/>
    <w:basedOn w:val="Normal"/>
    <w:rsid w:val="00F30F2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632BA6"/>
    <w:pPr>
      <w:ind w:left="720"/>
      <w:contextualSpacing/>
    </w:pPr>
    <w:rPr>
      <w:noProof/>
    </w:rPr>
  </w:style>
  <w:style w:type="paragraph" w:styleId="FootnoteText">
    <w:name w:val="footnote text"/>
    <w:aliases w:val="Char Char, Char1"/>
    <w:basedOn w:val="Normal"/>
    <w:link w:val="FootnoteTextChar"/>
    <w:rsid w:val="00ED4684"/>
    <w:rPr>
      <w:sz w:val="20"/>
      <w:szCs w:val="20"/>
    </w:rPr>
  </w:style>
  <w:style w:type="character" w:styleId="FootnoteReference">
    <w:name w:val="footnote reference"/>
    <w:basedOn w:val="DefaultParagraphFont"/>
    <w:rsid w:val="00ED4684"/>
    <w:rPr>
      <w:vertAlign w:val="superscript"/>
    </w:rPr>
  </w:style>
  <w:style w:type="character" w:customStyle="1" w:styleId="FootnoteTextChar">
    <w:name w:val="Footnote Text Char"/>
    <w:aliases w:val="Char Char Char, Char1 Char"/>
    <w:basedOn w:val="DefaultParagraphFont"/>
    <w:link w:val="FootnoteText"/>
    <w:rsid w:val="00B31F9B"/>
  </w:style>
  <w:style w:type="character" w:styleId="Strong">
    <w:name w:val="Strong"/>
    <w:basedOn w:val="DefaultParagraphFont"/>
    <w:uiPriority w:val="22"/>
    <w:qFormat/>
    <w:rsid w:val="005A5DFF"/>
    <w:rPr>
      <w:b/>
      <w:bCs/>
    </w:rPr>
  </w:style>
  <w:style w:type="character" w:customStyle="1" w:styleId="hps">
    <w:name w:val="hps"/>
    <w:rsid w:val="0096790F"/>
    <w:rPr>
      <w:rFonts w:cs="Times New Roman"/>
    </w:rPr>
  </w:style>
  <w:style w:type="paragraph" w:styleId="BodyText">
    <w:name w:val="Body Text"/>
    <w:basedOn w:val="Normal"/>
    <w:link w:val="BodyTextChar"/>
    <w:rsid w:val="0096790F"/>
    <w:pPr>
      <w:jc w:val="both"/>
    </w:pPr>
    <w:rPr>
      <w:rFonts w:eastAsia="MS Mincho"/>
      <w:szCs w:val="20"/>
    </w:rPr>
  </w:style>
  <w:style w:type="character" w:customStyle="1" w:styleId="BodyTextChar">
    <w:name w:val="Body Text Char"/>
    <w:basedOn w:val="DefaultParagraphFont"/>
    <w:link w:val="BodyText"/>
    <w:rsid w:val="0096790F"/>
    <w:rPr>
      <w:rFonts w:eastAsia="MS Mincho"/>
      <w:sz w:val="24"/>
    </w:rPr>
  </w:style>
  <w:style w:type="character" w:customStyle="1" w:styleId="Heading1Char">
    <w:name w:val="Heading 1 Char"/>
    <w:basedOn w:val="DefaultParagraphFont"/>
    <w:link w:val="Heading1"/>
    <w:rsid w:val="005709B0"/>
    <w:rPr>
      <w:rFonts w:ascii="Cambria" w:hAnsi="Cambria"/>
      <w:b/>
      <w:bCs/>
      <w:kern w:val="32"/>
      <w:sz w:val="32"/>
      <w:szCs w:val="32"/>
    </w:rPr>
  </w:style>
  <w:style w:type="paragraph" w:customStyle="1" w:styleId="Paragrafi">
    <w:name w:val="Paragrafi"/>
    <w:rsid w:val="002579CB"/>
    <w:pPr>
      <w:widowControl w:val="0"/>
      <w:ind w:firstLine="720"/>
      <w:jc w:val="both"/>
    </w:pPr>
    <w:rPr>
      <w:rFonts w:ascii="CG Times" w:eastAsia="MS Mincho" w:hAnsi="CG Times"/>
      <w:sz w:val="22"/>
      <w:lang w:val="en-US" w:eastAsia="en-US"/>
    </w:rPr>
  </w:style>
  <w:style w:type="paragraph" w:styleId="Title">
    <w:name w:val="Title"/>
    <w:aliases w:val="Char, Char"/>
    <w:basedOn w:val="Normal"/>
    <w:link w:val="TitleChar"/>
    <w:uiPriority w:val="99"/>
    <w:qFormat/>
    <w:rsid w:val="006E6745"/>
    <w:pPr>
      <w:jc w:val="center"/>
    </w:pPr>
    <w:rPr>
      <w:b/>
      <w:bCs/>
      <w:noProof/>
    </w:rPr>
  </w:style>
  <w:style w:type="character" w:customStyle="1" w:styleId="TitleChar">
    <w:name w:val="Title Char"/>
    <w:aliases w:val="Char Char1, Char Char"/>
    <w:basedOn w:val="DefaultParagraphFont"/>
    <w:link w:val="Title"/>
    <w:uiPriority w:val="99"/>
    <w:rsid w:val="006E6745"/>
    <w:rPr>
      <w:b/>
      <w:bCs/>
      <w:noProof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F1986"/>
    <w:pPr>
      <w:spacing w:after="120"/>
      <w:ind w:left="360"/>
    </w:pPr>
    <w:rPr>
      <w:lang w:val="sq-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F1986"/>
    <w:rPr>
      <w:sz w:val="24"/>
      <w:szCs w:val="24"/>
      <w:lang w:val="sq-AL"/>
    </w:rPr>
  </w:style>
  <w:style w:type="character" w:customStyle="1" w:styleId="FootnoteTextChar1">
    <w:name w:val="Footnote Text Char1"/>
    <w:basedOn w:val="DefaultParagraphFont"/>
    <w:rsid w:val="001F1986"/>
    <w:rPr>
      <w:rFonts w:ascii="Calibri" w:eastAsia="Calibri" w:hAnsi="Calibri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3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2A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32A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1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0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0AC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1D55"/>
    <w:rPr>
      <w:noProof/>
      <w:sz w:val="24"/>
      <w:szCs w:val="24"/>
    </w:rPr>
  </w:style>
  <w:style w:type="paragraph" w:customStyle="1" w:styleId="Default">
    <w:name w:val="Default"/>
    <w:rsid w:val="00536C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s7d2086b4">
    <w:name w:val="s7d2086b4"/>
    <w:basedOn w:val="DefaultParagraphFont"/>
    <w:rsid w:val="00505B20"/>
  </w:style>
  <w:style w:type="character" w:customStyle="1" w:styleId="sb8d990e2">
    <w:name w:val="sb8d990e2"/>
    <w:basedOn w:val="DefaultParagraphFont"/>
    <w:rsid w:val="00505B2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7C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7C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6AA62-D7A5-4C75-8EDF-4ACE0A4B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Argumentin e tretë të kërkuesit mbi cenimin e të drejtës për një proces të rregullt ligjor nëpërmjet mohimit të së drejtës për</vt:lpstr>
    </vt:vector>
  </TitlesOfParts>
  <Company>Servisi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Argumentin e tretë të kërkuesit mbi cenimin e të drejtës për një proces të rregullt ligjor nëpërmjet mohimit të së drejtës për</dc:title>
  <dc:creator>Eternum</dc:creator>
  <cp:lastModifiedBy>user</cp:lastModifiedBy>
  <cp:revision>3</cp:revision>
  <cp:lastPrinted>2016-10-04T08:39:00Z</cp:lastPrinted>
  <dcterms:created xsi:type="dcterms:W3CDTF">2016-10-05T13:12:00Z</dcterms:created>
  <dcterms:modified xsi:type="dcterms:W3CDTF">2016-10-05T13:17:00Z</dcterms:modified>
</cp:coreProperties>
</file>