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B9" w:rsidRPr="00101C2F" w:rsidRDefault="00C13BB9" w:rsidP="00C13BB9">
      <w:pPr>
        <w:spacing w:line="360" w:lineRule="auto"/>
        <w:jc w:val="center"/>
        <w:rPr>
          <w:b/>
        </w:rPr>
      </w:pPr>
      <w:r>
        <w:rPr>
          <w:b/>
        </w:rPr>
        <w:t>Vendim nr. 63</w:t>
      </w:r>
      <w:r w:rsidRPr="00101C2F">
        <w:rPr>
          <w:b/>
        </w:rPr>
        <w:t xml:space="preserve"> datë </w:t>
      </w:r>
      <w:r w:rsidR="004E7672">
        <w:rPr>
          <w:b/>
        </w:rPr>
        <w:t>04</w:t>
      </w:r>
      <w:r w:rsidRPr="00101C2F">
        <w:rPr>
          <w:b/>
        </w:rPr>
        <w:t>.</w:t>
      </w:r>
      <w:r w:rsidR="004E7672">
        <w:rPr>
          <w:b/>
        </w:rPr>
        <w:t>11</w:t>
      </w:r>
      <w:r w:rsidRPr="00101C2F">
        <w:rPr>
          <w:b/>
        </w:rPr>
        <w:t>.2016</w:t>
      </w:r>
    </w:p>
    <w:p w:rsidR="00A812E6" w:rsidRPr="006E33E3" w:rsidRDefault="00C13BB9" w:rsidP="00C13BB9">
      <w:pPr>
        <w:spacing w:line="360" w:lineRule="auto"/>
        <w:jc w:val="center"/>
      </w:pPr>
      <w:r w:rsidRPr="00101C2F">
        <w:rPr>
          <w:b/>
        </w:rPr>
        <w:t>(V-6</w:t>
      </w:r>
      <w:r>
        <w:rPr>
          <w:b/>
        </w:rPr>
        <w:t>3</w:t>
      </w:r>
      <w:r w:rsidRPr="00101C2F">
        <w:rPr>
          <w:b/>
        </w:rPr>
        <w:t>/16)</w:t>
      </w:r>
    </w:p>
    <w:p w:rsidR="005F716A" w:rsidRDefault="005F716A" w:rsidP="005F716A">
      <w:pPr>
        <w:spacing w:line="360" w:lineRule="auto"/>
        <w:ind w:firstLine="720"/>
        <w:jc w:val="both"/>
      </w:pPr>
    </w:p>
    <w:p w:rsidR="00A812E6" w:rsidRPr="006E33E3" w:rsidRDefault="00A812E6" w:rsidP="005F716A">
      <w:pPr>
        <w:spacing w:line="360" w:lineRule="auto"/>
        <w:ind w:firstLine="720"/>
        <w:jc w:val="both"/>
      </w:pPr>
      <w:r w:rsidRPr="006E33E3">
        <w:t>Gjykata Kushtetuese e Republikës së Shqipërisë, e përbërë nga:</w:t>
      </w:r>
      <w:r w:rsidR="00C13BB9">
        <w:t xml:space="preserve"> Bashkim Dedja, </w:t>
      </w:r>
      <w:r w:rsidRPr="006E33E3">
        <w:t>Kryetar</w:t>
      </w:r>
      <w:r w:rsidR="00C13BB9">
        <w:t xml:space="preserve">, </w:t>
      </w:r>
      <w:r w:rsidRPr="006E33E3">
        <w:t>Vladimir Kristo,</w:t>
      </w:r>
      <w:r w:rsidR="00C13BB9">
        <w:t xml:space="preserve"> </w:t>
      </w:r>
      <w:r w:rsidRPr="006E33E3">
        <w:t>Sokol Berberi,</w:t>
      </w:r>
      <w:r w:rsidR="00C13BB9">
        <w:t xml:space="preserve"> A</w:t>
      </w:r>
      <w:r w:rsidR="00886955" w:rsidRPr="006E33E3">
        <w:t xml:space="preserve">ltina Xhoxhaj, </w:t>
      </w:r>
      <w:r w:rsidR="00C13BB9">
        <w:t xml:space="preserve">Fatmir Hoxha, Gani Dizdari, </w:t>
      </w:r>
      <w:r w:rsidR="00B56734" w:rsidRPr="006E33E3">
        <w:t>Fatos Lulo,</w:t>
      </w:r>
      <w:r w:rsidR="005F716A">
        <w:t xml:space="preserve"> </w:t>
      </w:r>
      <w:r w:rsidR="00DD30AF" w:rsidRPr="006E33E3">
        <w:t>Vitore Tusha,</w:t>
      </w:r>
      <w:r w:rsidR="005F716A">
        <w:t xml:space="preserve"> anëtarë, </w:t>
      </w:r>
      <w:r w:rsidRPr="006E33E3">
        <w:t>me sekretare Ed</w:t>
      </w:r>
      <w:r w:rsidR="006F49AB" w:rsidRPr="006E33E3">
        <w:t xml:space="preserve">mira Babaj, në datën </w:t>
      </w:r>
      <w:r w:rsidR="00850659">
        <w:t>06</w:t>
      </w:r>
      <w:r w:rsidR="008E4314" w:rsidRPr="006E33E3">
        <w:t>.0</w:t>
      </w:r>
      <w:r w:rsidR="00850659">
        <w:t>7</w:t>
      </w:r>
      <w:r w:rsidR="008E4314" w:rsidRPr="006E33E3">
        <w:t>.</w:t>
      </w:r>
      <w:r w:rsidR="006F49AB" w:rsidRPr="006E33E3">
        <w:t>201</w:t>
      </w:r>
      <w:r w:rsidR="008E4314" w:rsidRPr="006E33E3">
        <w:t>6</w:t>
      </w:r>
      <w:r w:rsidRPr="006E33E3">
        <w:t xml:space="preserve"> mori</w:t>
      </w:r>
      <w:r w:rsidR="006F49AB" w:rsidRPr="006E33E3">
        <w:t xml:space="preserve"> në shqyrtim, mbi bazë dokumente</w:t>
      </w:r>
      <w:r w:rsidR="00605DD2" w:rsidRPr="006E33E3">
        <w:t xml:space="preserve">sh, çështjen </w:t>
      </w:r>
      <w:r w:rsidR="0073051F" w:rsidRPr="006E33E3">
        <w:t>nr.</w:t>
      </w:r>
      <w:r w:rsidR="00B9348E" w:rsidRPr="006E33E3">
        <w:t xml:space="preserve"> </w:t>
      </w:r>
      <w:r w:rsidR="00250CB1">
        <w:t>39</w:t>
      </w:r>
      <w:r w:rsidR="0073051F" w:rsidRPr="006E33E3">
        <w:t xml:space="preserve"> </w:t>
      </w:r>
      <w:r w:rsidRPr="006E33E3">
        <w:t>Akti</w:t>
      </w:r>
      <w:r w:rsidR="00920B0F" w:rsidRPr="006E33E3">
        <w:t>,</w:t>
      </w:r>
      <w:r w:rsidRPr="006E33E3">
        <w:t xml:space="preserve"> që i përket:</w:t>
      </w:r>
    </w:p>
    <w:p w:rsidR="00764496" w:rsidRPr="006E33E3" w:rsidRDefault="00764496" w:rsidP="00F51AFA">
      <w:pPr>
        <w:spacing w:line="360" w:lineRule="auto"/>
        <w:ind w:left="2160" w:hanging="2160"/>
        <w:jc w:val="both"/>
        <w:rPr>
          <w:b/>
        </w:rPr>
      </w:pPr>
    </w:p>
    <w:p w:rsidR="00D7201E" w:rsidRPr="006E33E3" w:rsidRDefault="00D7201E" w:rsidP="006E33E3">
      <w:pPr>
        <w:spacing w:line="360" w:lineRule="auto"/>
        <w:ind w:firstLine="720"/>
        <w:jc w:val="both"/>
        <w:rPr>
          <w:rFonts w:eastAsia="Calibri"/>
          <w:b/>
        </w:rPr>
      </w:pPr>
      <w:r w:rsidRPr="006E33E3">
        <w:rPr>
          <w:rFonts w:eastAsia="Calibri"/>
          <w:b/>
        </w:rPr>
        <w:t>KËRKUES:</w:t>
      </w:r>
      <w:r w:rsidRPr="006E33E3">
        <w:rPr>
          <w:rFonts w:eastAsia="Calibri"/>
          <w:b/>
        </w:rPr>
        <w:tab/>
      </w:r>
      <w:r w:rsidRPr="006E33E3">
        <w:rPr>
          <w:rFonts w:eastAsia="Calibri"/>
          <w:b/>
        </w:rPr>
        <w:tab/>
      </w:r>
      <w:r w:rsidR="006E33E3" w:rsidRPr="006E33E3">
        <w:rPr>
          <w:rFonts w:eastAsia="Calibri"/>
          <w:b/>
        </w:rPr>
        <w:tab/>
      </w:r>
      <w:r w:rsidRPr="006E33E3">
        <w:rPr>
          <w:rFonts w:eastAsia="Calibri"/>
          <w:b/>
        </w:rPr>
        <w:t>BARDHYL IBRA</w:t>
      </w:r>
    </w:p>
    <w:p w:rsidR="00D7201E" w:rsidRPr="006E33E3" w:rsidRDefault="00D7201E" w:rsidP="00D7201E">
      <w:pPr>
        <w:spacing w:line="360" w:lineRule="auto"/>
        <w:jc w:val="both"/>
        <w:rPr>
          <w:rFonts w:eastAsia="Calibri"/>
          <w:b/>
        </w:rPr>
      </w:pPr>
    </w:p>
    <w:p w:rsidR="00D7201E" w:rsidRPr="006E33E3" w:rsidRDefault="006E33E3" w:rsidP="006E33E3">
      <w:pPr>
        <w:spacing w:line="360" w:lineRule="auto"/>
        <w:ind w:left="3600" w:hanging="2880"/>
        <w:jc w:val="both"/>
        <w:rPr>
          <w:rFonts w:eastAsia="Calibri"/>
          <w:b/>
          <w:bCs/>
        </w:rPr>
      </w:pPr>
      <w:r w:rsidRPr="006E33E3">
        <w:rPr>
          <w:rFonts w:eastAsia="Calibri"/>
          <w:b/>
        </w:rPr>
        <w:t>OBJEKTI:</w:t>
      </w:r>
      <w:r w:rsidRPr="006E33E3">
        <w:rPr>
          <w:rFonts w:eastAsia="Calibri"/>
          <w:b/>
        </w:rPr>
        <w:tab/>
      </w:r>
      <w:r w:rsidR="00D7201E" w:rsidRPr="006E33E3">
        <w:rPr>
          <w:rFonts w:eastAsia="Calibri"/>
          <w:b/>
          <w:bCs/>
        </w:rPr>
        <w:t>Shfuqizimi si i papajtueshëm me Kushtetutën i vendimit nr.582 akti, datë 09.09.2015 të Gjykatës së Rrethit Gjyqësor Tiranë.</w:t>
      </w:r>
    </w:p>
    <w:p w:rsidR="00D7201E" w:rsidRPr="006E33E3" w:rsidRDefault="00D7201E" w:rsidP="006E33E3">
      <w:pPr>
        <w:spacing w:line="360" w:lineRule="auto"/>
        <w:ind w:left="3600"/>
        <w:jc w:val="both"/>
        <w:rPr>
          <w:rFonts w:eastAsia="Calibri"/>
          <w:b/>
          <w:bCs/>
        </w:rPr>
      </w:pPr>
      <w:r w:rsidRPr="006E33E3">
        <w:rPr>
          <w:rFonts w:eastAsia="Calibri"/>
          <w:b/>
          <w:bCs/>
        </w:rPr>
        <w:t xml:space="preserve">Konstatimi i cenimit të aksesit si rezultat i mosdërgimit nga administrata gjyqësore në Gjykatën e Apelit Tiranë të ankimit kundër vendimit nr.700 akti, datë 20.10.2015 </w:t>
      </w:r>
      <w:r w:rsidR="00CB6409" w:rsidRPr="006E33E3">
        <w:rPr>
          <w:rFonts w:eastAsia="Calibri"/>
          <w:b/>
          <w:bCs/>
        </w:rPr>
        <w:t xml:space="preserve">të Gjykatës së Rrethit Gjyqësor Tiranë </w:t>
      </w:r>
      <w:r w:rsidRPr="006E33E3">
        <w:rPr>
          <w:rFonts w:eastAsia="Calibri"/>
          <w:b/>
          <w:bCs/>
        </w:rPr>
        <w:t xml:space="preserve">dhe </w:t>
      </w:r>
      <w:r w:rsidR="00CB6409" w:rsidRPr="006E33E3">
        <w:rPr>
          <w:rFonts w:eastAsia="Calibri"/>
          <w:b/>
          <w:bCs/>
        </w:rPr>
        <w:t xml:space="preserve">në Gjykatën e Lartë </w:t>
      </w:r>
      <w:r w:rsidRPr="006E33E3">
        <w:rPr>
          <w:rFonts w:eastAsia="Calibri"/>
          <w:b/>
          <w:bCs/>
        </w:rPr>
        <w:t>të rekursit kundër vendimit nr.582 akti, datë 09.09.2015 të Gjykatës së Rrethit Gjyqësor Tiranë.</w:t>
      </w:r>
    </w:p>
    <w:p w:rsidR="00D7201E" w:rsidRPr="006E33E3" w:rsidRDefault="00D7201E" w:rsidP="006E33E3">
      <w:pPr>
        <w:spacing w:line="360" w:lineRule="auto"/>
        <w:ind w:left="3600"/>
        <w:jc w:val="both"/>
        <w:rPr>
          <w:rFonts w:eastAsia="Calibri"/>
          <w:b/>
        </w:rPr>
      </w:pPr>
      <w:r w:rsidRPr="006E33E3">
        <w:rPr>
          <w:rFonts w:eastAsia="Calibri"/>
          <w:b/>
        </w:rPr>
        <w:t>Detyrimi i Gjykatës së Rrethit Gjyqësor Tiranë për shpërblimin e dëmit jashtëkontraktor material dhe moral në shumën 1.500.000 lekë</w:t>
      </w:r>
      <w:r w:rsidR="005E4478">
        <w:rPr>
          <w:rFonts w:eastAsia="Calibri"/>
          <w:b/>
        </w:rPr>
        <w:t>,</w:t>
      </w:r>
      <w:r w:rsidRPr="006E33E3">
        <w:rPr>
          <w:rFonts w:eastAsia="Calibri"/>
          <w:b/>
        </w:rPr>
        <w:t xml:space="preserve">  të shkaktuar nga veprimet e qëllimshme të administratës shtetërore.  </w:t>
      </w:r>
    </w:p>
    <w:p w:rsidR="00D7201E" w:rsidRPr="006E33E3" w:rsidRDefault="00D7201E" w:rsidP="00D7201E">
      <w:pPr>
        <w:spacing w:line="360" w:lineRule="auto"/>
        <w:ind w:left="2160" w:hanging="2160"/>
        <w:jc w:val="both"/>
        <w:rPr>
          <w:rFonts w:eastAsia="Calibri"/>
          <w:b/>
        </w:rPr>
      </w:pPr>
    </w:p>
    <w:p w:rsidR="00D7201E" w:rsidRPr="006E33E3" w:rsidRDefault="00D7201E" w:rsidP="006E33E3">
      <w:pPr>
        <w:spacing w:line="360" w:lineRule="auto"/>
        <w:ind w:left="3600" w:hanging="2880"/>
        <w:jc w:val="both"/>
        <w:rPr>
          <w:rFonts w:eastAsia="Calibri"/>
          <w:bCs/>
        </w:rPr>
      </w:pPr>
      <w:r w:rsidRPr="006E33E3">
        <w:rPr>
          <w:rFonts w:eastAsia="Calibri"/>
          <w:b/>
        </w:rPr>
        <w:t>BAZA LIGJORE:</w:t>
      </w:r>
      <w:r w:rsidRPr="006E33E3">
        <w:rPr>
          <w:rFonts w:eastAsia="Calibri"/>
          <w:b/>
        </w:rPr>
        <w:tab/>
      </w:r>
      <w:r w:rsidRPr="006E33E3">
        <w:rPr>
          <w:rFonts w:eastAsia="Calibri"/>
          <w:bCs/>
        </w:rPr>
        <w:t>Nenet 7, 15/2, 17/2, 18/1, 18/2, 18/3, 25, 42/1, 42/2, 43, 44, 131/f, 132/1, 134/1/g dhe 145/3 të Kushtetutës së Republikës së Shqipërisë; nenet 6/1 dhe 8 të Konventës E</w:t>
      </w:r>
      <w:r w:rsidR="00DE3EA9" w:rsidRPr="006E33E3">
        <w:rPr>
          <w:rFonts w:eastAsia="Calibri"/>
          <w:bCs/>
        </w:rPr>
        <w:t>u</w:t>
      </w:r>
      <w:r w:rsidRPr="006E33E3">
        <w:rPr>
          <w:rFonts w:eastAsia="Calibri"/>
          <w:bCs/>
        </w:rPr>
        <w:t xml:space="preserve">ropiane për të Drejtat e Njeriut; nenet 2, 25, 27 dhe 30 të ligjit nr.8577, datë 10.02.2000 “Për organizimin dhe funksionimin e Gjykatës Kushtetuese të Republikës së Shqipërisë”. </w:t>
      </w:r>
    </w:p>
    <w:p w:rsidR="00B03BDE" w:rsidRPr="006E33E3" w:rsidRDefault="00B03BDE" w:rsidP="00B03BDE">
      <w:pPr>
        <w:spacing w:line="360" w:lineRule="auto"/>
        <w:ind w:firstLine="720"/>
        <w:jc w:val="both"/>
        <w:rPr>
          <w:rFonts w:eastAsia="Calibri"/>
        </w:rPr>
      </w:pPr>
    </w:p>
    <w:p w:rsidR="00A812E6" w:rsidRPr="006E33E3" w:rsidRDefault="00A812E6" w:rsidP="006E33E3">
      <w:pPr>
        <w:spacing w:line="360" w:lineRule="auto"/>
        <w:jc w:val="center"/>
      </w:pPr>
      <w:r w:rsidRPr="006E33E3">
        <w:rPr>
          <w:b/>
          <w:bCs/>
        </w:rPr>
        <w:t>GJYKATA KUSHTETUESE,</w:t>
      </w:r>
    </w:p>
    <w:p w:rsidR="005E400B" w:rsidRPr="006E33E3" w:rsidRDefault="005E400B" w:rsidP="00F51AFA">
      <w:pPr>
        <w:spacing w:line="360" w:lineRule="auto"/>
        <w:ind w:firstLine="720"/>
        <w:jc w:val="both"/>
        <w:rPr>
          <w:bCs/>
        </w:rPr>
      </w:pPr>
      <w:r w:rsidRPr="006E33E3">
        <w:rPr>
          <w:bCs/>
        </w:rPr>
        <w:t>pasi dëgjoi relatoren e çështjes Vitore Tusha, mori në shqyrtim pretendimet me shkrim të kërkues</w:t>
      </w:r>
      <w:r w:rsidR="009D0E7A" w:rsidRPr="006E33E3">
        <w:rPr>
          <w:bCs/>
        </w:rPr>
        <w:t>it</w:t>
      </w:r>
      <w:r w:rsidRPr="006E33E3">
        <w:rPr>
          <w:bCs/>
        </w:rPr>
        <w:t>, që kërk</w:t>
      </w:r>
      <w:r w:rsidR="009D0E7A" w:rsidRPr="006E33E3">
        <w:rPr>
          <w:bCs/>
        </w:rPr>
        <w:t>oi</w:t>
      </w:r>
      <w:r w:rsidRPr="006E33E3">
        <w:rPr>
          <w:bCs/>
        </w:rPr>
        <w:t xml:space="preserve"> pranimin e kërkesës</w:t>
      </w:r>
      <w:r w:rsidR="0073051F" w:rsidRPr="006E33E3">
        <w:rPr>
          <w:bCs/>
        </w:rPr>
        <w:t>,</w:t>
      </w:r>
      <w:r w:rsidRPr="006E33E3">
        <w:rPr>
          <w:bCs/>
        </w:rPr>
        <w:t xml:space="preserve"> </w:t>
      </w:r>
      <w:r w:rsidR="005A4A66" w:rsidRPr="006E33E3">
        <w:rPr>
          <w:bCs/>
        </w:rPr>
        <w:t xml:space="preserve">si dhe </w:t>
      </w:r>
      <w:r w:rsidR="00642484" w:rsidRPr="006E33E3">
        <w:rPr>
          <w:bCs/>
        </w:rPr>
        <w:t xml:space="preserve">diskutoi </w:t>
      </w:r>
      <w:r w:rsidR="005A4A66" w:rsidRPr="006E33E3">
        <w:rPr>
          <w:bCs/>
        </w:rPr>
        <w:t>çështjen në tërësi,</w:t>
      </w:r>
    </w:p>
    <w:p w:rsidR="005E400B" w:rsidRPr="006E33E3" w:rsidRDefault="005E400B" w:rsidP="00F51AFA">
      <w:pPr>
        <w:spacing w:line="360" w:lineRule="auto"/>
        <w:jc w:val="center"/>
        <w:rPr>
          <w:bCs/>
        </w:rPr>
      </w:pPr>
    </w:p>
    <w:p w:rsidR="00A812E6" w:rsidRPr="006E33E3" w:rsidRDefault="00A812E6" w:rsidP="00F51AFA">
      <w:pPr>
        <w:spacing w:line="360" w:lineRule="auto"/>
        <w:jc w:val="center"/>
        <w:rPr>
          <w:b/>
        </w:rPr>
      </w:pPr>
      <w:r w:rsidRPr="006E33E3">
        <w:rPr>
          <w:b/>
        </w:rPr>
        <w:t>VËREN:</w:t>
      </w:r>
    </w:p>
    <w:p w:rsidR="00A812E6" w:rsidRPr="006E33E3" w:rsidRDefault="00A812E6" w:rsidP="00F51AFA">
      <w:pPr>
        <w:spacing w:line="360" w:lineRule="auto"/>
        <w:ind w:left="3600" w:firstLine="720"/>
      </w:pPr>
      <w:r w:rsidRPr="006E33E3">
        <w:rPr>
          <w:b/>
        </w:rPr>
        <w:t xml:space="preserve">     I</w:t>
      </w:r>
      <w:r w:rsidRPr="006E33E3">
        <w:rPr>
          <w:b/>
        </w:rPr>
        <w:tab/>
      </w:r>
    </w:p>
    <w:p w:rsidR="00CE0629" w:rsidRDefault="00D7201E" w:rsidP="00D7201E">
      <w:pPr>
        <w:pStyle w:val="BodyTextIndent"/>
        <w:numPr>
          <w:ilvl w:val="0"/>
          <w:numId w:val="6"/>
        </w:numPr>
        <w:tabs>
          <w:tab w:val="left" w:pos="990"/>
        </w:tabs>
        <w:spacing w:after="0" w:line="360" w:lineRule="auto"/>
        <w:ind w:left="0" w:firstLine="709"/>
        <w:jc w:val="both"/>
        <w:rPr>
          <w:bCs/>
        </w:rPr>
      </w:pPr>
      <w:r w:rsidRPr="00193480">
        <w:rPr>
          <w:bCs/>
        </w:rPr>
        <w:t>Kërkuesi është akuzuar për kryerjen e veprës penale të parashikuar nga neni 246/1 i Kodit Penal</w:t>
      </w:r>
      <w:r w:rsidR="00073C75" w:rsidRPr="00193480">
        <w:rPr>
          <w:bCs/>
        </w:rPr>
        <w:t xml:space="preserve"> (KP)</w:t>
      </w:r>
      <w:r w:rsidR="004528DD" w:rsidRPr="00193480">
        <w:rPr>
          <w:bCs/>
        </w:rPr>
        <w:t xml:space="preserve">, </w:t>
      </w:r>
      <w:r w:rsidR="005E4478" w:rsidRPr="00193480">
        <w:rPr>
          <w:bCs/>
        </w:rPr>
        <w:t>t</w:t>
      </w:r>
      <w:r w:rsidR="00C9572B">
        <w:rPr>
          <w:bCs/>
        </w:rPr>
        <w:t>ë</w:t>
      </w:r>
      <w:r w:rsidR="004528DD" w:rsidRPr="00193480">
        <w:rPr>
          <w:bCs/>
        </w:rPr>
        <w:t xml:space="preserve"> ndryshuar</w:t>
      </w:r>
      <w:r w:rsidRPr="00193480">
        <w:rPr>
          <w:bCs/>
        </w:rPr>
        <w:t xml:space="preserve"> dhe ndiqet penalisht nën ma</w:t>
      </w:r>
      <w:r w:rsidR="005E4478" w:rsidRPr="00193480">
        <w:rPr>
          <w:bCs/>
        </w:rPr>
        <w:t>sën e sigurisë “A</w:t>
      </w:r>
      <w:r w:rsidRPr="00193480">
        <w:rPr>
          <w:bCs/>
        </w:rPr>
        <w:t>rrest shtëpie”. Gjatë procesit ai i është drejtuar Prokurorisë së Rrethit Gjyqësor Elbasan me kërkesë për zëvendësimin e prokurorit të çështjes, kërkesë e cila nuk është pranuar</w:t>
      </w:r>
      <w:r w:rsidR="004528DD" w:rsidRPr="00193480">
        <w:rPr>
          <w:bCs/>
        </w:rPr>
        <w:t xml:space="preserve">. </w:t>
      </w:r>
      <w:r w:rsidR="009B4786" w:rsidRPr="00193480">
        <w:rPr>
          <w:bCs/>
        </w:rPr>
        <w:t>K</w:t>
      </w:r>
      <w:r w:rsidR="00C9572B">
        <w:rPr>
          <w:bCs/>
        </w:rPr>
        <w:t>ë</w:t>
      </w:r>
      <w:r w:rsidRPr="00193480">
        <w:rPr>
          <w:bCs/>
        </w:rPr>
        <w:t xml:space="preserve">rkuesi është njoftuar zyrtarisht </w:t>
      </w:r>
      <w:r w:rsidR="004528DD" w:rsidRPr="00193480">
        <w:rPr>
          <w:bCs/>
        </w:rPr>
        <w:t xml:space="preserve">për vendimin e </w:t>
      </w:r>
      <w:r w:rsidR="009B4786" w:rsidRPr="00193480">
        <w:rPr>
          <w:bCs/>
        </w:rPr>
        <w:t>p</w:t>
      </w:r>
      <w:r w:rsidR="004528DD" w:rsidRPr="00193480">
        <w:rPr>
          <w:bCs/>
        </w:rPr>
        <w:t xml:space="preserve">rokurorit të Rrethit Gjyqësor Elbasan </w:t>
      </w:r>
      <w:r w:rsidRPr="00193480">
        <w:rPr>
          <w:bCs/>
        </w:rPr>
        <w:t xml:space="preserve">në datën 18.02.2015 dhe </w:t>
      </w:r>
      <w:r w:rsidR="004528DD" w:rsidRPr="00193480">
        <w:rPr>
          <w:bCs/>
        </w:rPr>
        <w:t xml:space="preserve">për vendimin e Prokurorit të Përgjithshëm </w:t>
      </w:r>
      <w:r w:rsidRPr="00193480">
        <w:rPr>
          <w:bCs/>
        </w:rPr>
        <w:t>në datën 13.03.2015</w:t>
      </w:r>
      <w:r w:rsidR="004528DD" w:rsidRPr="00193480">
        <w:rPr>
          <w:bCs/>
        </w:rPr>
        <w:t>.</w:t>
      </w:r>
      <w:r w:rsidRPr="00193480">
        <w:rPr>
          <w:bCs/>
        </w:rPr>
        <w:t xml:space="preserve"> </w:t>
      </w:r>
    </w:p>
    <w:p w:rsidR="00D7201E" w:rsidRPr="00193480" w:rsidRDefault="00193480" w:rsidP="00D7201E">
      <w:pPr>
        <w:pStyle w:val="BodyTextIndent"/>
        <w:numPr>
          <w:ilvl w:val="0"/>
          <w:numId w:val="6"/>
        </w:numPr>
        <w:tabs>
          <w:tab w:val="left" w:pos="990"/>
        </w:tabs>
        <w:spacing w:after="0" w:line="360" w:lineRule="auto"/>
        <w:ind w:left="0" w:firstLine="709"/>
        <w:jc w:val="both"/>
        <w:rPr>
          <w:bCs/>
        </w:rPr>
      </w:pPr>
      <w:r>
        <w:rPr>
          <w:bCs/>
        </w:rPr>
        <w:t>Kund</w:t>
      </w:r>
      <w:r w:rsidR="00C9572B">
        <w:rPr>
          <w:bCs/>
        </w:rPr>
        <w:t>ë</w:t>
      </w:r>
      <w:r>
        <w:rPr>
          <w:bCs/>
        </w:rPr>
        <w:t>r v</w:t>
      </w:r>
      <w:r w:rsidR="00D7201E" w:rsidRPr="00193480">
        <w:rPr>
          <w:bCs/>
        </w:rPr>
        <w:t>endimi</w:t>
      </w:r>
      <w:r>
        <w:rPr>
          <w:bCs/>
        </w:rPr>
        <w:t>t</w:t>
      </w:r>
      <w:r w:rsidR="00452A3A" w:rsidRPr="00193480">
        <w:rPr>
          <w:bCs/>
        </w:rPr>
        <w:t xml:space="preserve"> </w:t>
      </w:r>
      <w:r>
        <w:rPr>
          <w:bCs/>
        </w:rPr>
        <w:t>t</w:t>
      </w:r>
      <w:r w:rsidR="00C9572B">
        <w:rPr>
          <w:bCs/>
        </w:rPr>
        <w:t>ë</w:t>
      </w:r>
      <w:r w:rsidR="00E60B59" w:rsidRPr="00193480">
        <w:rPr>
          <w:bCs/>
        </w:rPr>
        <w:t xml:space="preserve"> Prokurorit të Përgjithshëm</w:t>
      </w:r>
      <w:r w:rsidR="00D7201E" w:rsidRPr="00193480">
        <w:rPr>
          <w:bCs/>
        </w:rPr>
        <w:t xml:space="preserve"> </w:t>
      </w:r>
      <w:r>
        <w:rPr>
          <w:bCs/>
        </w:rPr>
        <w:t xml:space="preserve">kërkuesi ka paraqitur ankim </w:t>
      </w:r>
      <w:r w:rsidR="00D7201E" w:rsidRPr="00193480">
        <w:rPr>
          <w:bCs/>
        </w:rPr>
        <w:t>në Gjykatën e Rrethit Gjyqësor Tiranë</w:t>
      </w:r>
      <w:r w:rsidR="00CE0629">
        <w:rPr>
          <w:bCs/>
        </w:rPr>
        <w:t>, duke kërkuar gjithashtu edhe z</w:t>
      </w:r>
      <w:r w:rsidR="00C9572B">
        <w:rPr>
          <w:bCs/>
        </w:rPr>
        <w:t>ë</w:t>
      </w:r>
      <w:r w:rsidR="00CE0629">
        <w:rPr>
          <w:bCs/>
        </w:rPr>
        <w:t>vend</w:t>
      </w:r>
      <w:r w:rsidR="00C9572B">
        <w:rPr>
          <w:bCs/>
        </w:rPr>
        <w:t>ë</w:t>
      </w:r>
      <w:r w:rsidR="00CE0629">
        <w:rPr>
          <w:bCs/>
        </w:rPr>
        <w:t>simin  e</w:t>
      </w:r>
      <w:r w:rsidR="00CE0629" w:rsidRPr="00193480">
        <w:rPr>
          <w:bCs/>
        </w:rPr>
        <w:t xml:space="preserve"> prokurorit të çështjes</w:t>
      </w:r>
      <w:r w:rsidR="00452A3A" w:rsidRPr="00193480">
        <w:rPr>
          <w:bCs/>
        </w:rPr>
        <w:t>.</w:t>
      </w:r>
      <w:r w:rsidR="008D544F" w:rsidRPr="00193480">
        <w:rPr>
          <w:bCs/>
        </w:rPr>
        <w:t xml:space="preserve"> </w:t>
      </w:r>
      <w:r w:rsidR="00452A3A" w:rsidRPr="00193480">
        <w:rPr>
          <w:bCs/>
        </w:rPr>
        <w:t>N</w:t>
      </w:r>
      <w:r w:rsidR="00D7201E" w:rsidRPr="00193480">
        <w:rPr>
          <w:bCs/>
        </w:rPr>
        <w:t xml:space="preserve">ë seancën </w:t>
      </w:r>
      <w:r w:rsidR="008D544F" w:rsidRPr="00193480">
        <w:rPr>
          <w:bCs/>
        </w:rPr>
        <w:t>gjyqësore t</w:t>
      </w:r>
      <w:r w:rsidR="00E66121" w:rsidRPr="00193480">
        <w:rPr>
          <w:bCs/>
        </w:rPr>
        <w:t>ë</w:t>
      </w:r>
      <w:r w:rsidR="008D544F" w:rsidRPr="00193480">
        <w:rPr>
          <w:bCs/>
        </w:rPr>
        <w:t xml:space="preserve"> </w:t>
      </w:r>
      <w:r w:rsidR="00D7201E" w:rsidRPr="00193480">
        <w:rPr>
          <w:bCs/>
        </w:rPr>
        <w:t xml:space="preserve">datës 20.05.2015 </w:t>
      </w:r>
      <w:r w:rsidR="00452A3A" w:rsidRPr="00193480">
        <w:rPr>
          <w:bCs/>
        </w:rPr>
        <w:t>k</w:t>
      </w:r>
      <w:r w:rsidR="00C9572B">
        <w:rPr>
          <w:bCs/>
        </w:rPr>
        <w:t>ë</w:t>
      </w:r>
      <w:r w:rsidR="00452A3A" w:rsidRPr="00193480">
        <w:rPr>
          <w:bCs/>
        </w:rPr>
        <w:t xml:space="preserve">rkuesi </w:t>
      </w:r>
      <w:r w:rsidR="00D7201E" w:rsidRPr="00193480">
        <w:rPr>
          <w:bCs/>
        </w:rPr>
        <w:t>ka paraqitur kërkesë edhe për përjashtimin e gjyqtares nga gjykimi i çështjes</w:t>
      </w:r>
      <w:r w:rsidR="00BA2F49">
        <w:rPr>
          <w:bCs/>
        </w:rPr>
        <w:t xml:space="preserve">. </w:t>
      </w:r>
      <w:r w:rsidR="00D7201E" w:rsidRPr="00193480">
        <w:rPr>
          <w:bCs/>
        </w:rPr>
        <w:t>N</w:t>
      </w:r>
      <w:r w:rsidR="00BA2F49">
        <w:rPr>
          <w:bCs/>
        </w:rPr>
        <w:t>d</w:t>
      </w:r>
      <w:r w:rsidR="00C9572B">
        <w:rPr>
          <w:bCs/>
        </w:rPr>
        <w:t>ë</w:t>
      </w:r>
      <w:r w:rsidR="00BA2F49">
        <w:rPr>
          <w:bCs/>
        </w:rPr>
        <w:t>rkoh</w:t>
      </w:r>
      <w:r w:rsidR="00C9572B">
        <w:rPr>
          <w:bCs/>
        </w:rPr>
        <w:t>ë</w:t>
      </w:r>
      <w:r w:rsidR="00BA2F49">
        <w:rPr>
          <w:bCs/>
        </w:rPr>
        <w:t>, n</w:t>
      </w:r>
      <w:r w:rsidR="00C9572B">
        <w:rPr>
          <w:bCs/>
        </w:rPr>
        <w:t>ë</w:t>
      </w:r>
      <w:r w:rsidR="00BA2F49">
        <w:rPr>
          <w:bCs/>
        </w:rPr>
        <w:t xml:space="preserve"> </w:t>
      </w:r>
      <w:r w:rsidR="00D7201E" w:rsidRPr="00193480">
        <w:rPr>
          <w:bCs/>
        </w:rPr>
        <w:t>seancën gjyqësore të datës 09.09.2015, Prokuroria ka paraqitur aktin procedural “Njoftim për pjesëmarrje në gjykim”, sipas të cilit çështja penale në ngarkim të kërkuesit kishte kaluar në shqyrtim gjyqësor pranë Gjykatës së Rrethit Gjyqësor Elbasan. Për rrjedhojë, Prokuroria i ka kërkuar gjykatës shpalljen e moskompetencës, kërkesë e cila është pranuar me vendimin nr. 582 akti, datë 09.09.2015 të Gjykatës së Rrethit Gjyqësor Tiranë</w:t>
      </w:r>
      <w:r w:rsidR="00E03CFC" w:rsidRPr="00193480">
        <w:rPr>
          <w:bCs/>
        </w:rPr>
        <w:t>.</w:t>
      </w:r>
      <w:r w:rsidR="00D7201E" w:rsidRPr="00193480">
        <w:rPr>
          <w:bCs/>
        </w:rPr>
        <w:t xml:space="preserve"> </w:t>
      </w:r>
      <w:r w:rsidR="00E03CFC" w:rsidRPr="00193480">
        <w:rPr>
          <w:bCs/>
        </w:rPr>
        <w:t>Kërkuesi ka depozituar rekurs k</w:t>
      </w:r>
      <w:r w:rsidR="00D7201E" w:rsidRPr="00193480">
        <w:rPr>
          <w:bCs/>
        </w:rPr>
        <w:t xml:space="preserve">undër këtij vendimi.       </w:t>
      </w:r>
    </w:p>
    <w:p w:rsidR="00D7201E" w:rsidRPr="006E33E3" w:rsidRDefault="00D7201E" w:rsidP="00D7201E">
      <w:pPr>
        <w:pStyle w:val="BodyTextIndent"/>
        <w:numPr>
          <w:ilvl w:val="0"/>
          <w:numId w:val="6"/>
        </w:numPr>
        <w:tabs>
          <w:tab w:val="left" w:pos="990"/>
        </w:tabs>
        <w:spacing w:after="0" w:line="360" w:lineRule="auto"/>
        <w:ind w:left="0" w:firstLine="709"/>
        <w:jc w:val="both"/>
        <w:rPr>
          <w:bCs/>
        </w:rPr>
      </w:pPr>
      <w:r w:rsidRPr="006E33E3">
        <w:rPr>
          <w:bCs/>
        </w:rPr>
        <w:t>Ndërkohë, Gjykata e Rrethit Gjyqësor Tiranë, me vendimin nr.700 akti, datë 20.10.2015</w:t>
      </w:r>
      <w:r w:rsidR="00BA2F49">
        <w:rPr>
          <w:bCs/>
        </w:rPr>
        <w:t>,</w:t>
      </w:r>
      <w:r w:rsidRPr="006E33E3">
        <w:rPr>
          <w:bCs/>
        </w:rPr>
        <w:t xml:space="preserve"> për shkak të mosparaqitjes së palëve ndërgjyqëse</w:t>
      </w:r>
      <w:r w:rsidR="00BA2F49">
        <w:rPr>
          <w:bCs/>
        </w:rPr>
        <w:t>,</w:t>
      </w:r>
      <w:r w:rsidRPr="006E33E3">
        <w:rPr>
          <w:bCs/>
        </w:rPr>
        <w:t xml:space="preserve"> ka vendosur pushimin e gjykimit të çështjes penale me objekt përjashtimin e gjyqtares M.L. nga gjykimi i çështjes penale nr.582, datë 15.04.2015. Kundër këtij vendimi kërkuesi ka depozituar ankim.      </w:t>
      </w:r>
    </w:p>
    <w:p w:rsidR="00E26C72" w:rsidRPr="006E33E3" w:rsidRDefault="00E26C72" w:rsidP="00F51AFA">
      <w:pPr>
        <w:tabs>
          <w:tab w:val="left" w:pos="1080"/>
          <w:tab w:val="left" w:pos="1170"/>
        </w:tabs>
        <w:spacing w:line="360" w:lineRule="auto"/>
        <w:ind w:left="360" w:firstLine="720"/>
        <w:jc w:val="both"/>
      </w:pPr>
    </w:p>
    <w:p w:rsidR="00A812E6" w:rsidRPr="006E33E3" w:rsidRDefault="00A812E6" w:rsidP="00F51AFA">
      <w:pPr>
        <w:spacing w:line="360" w:lineRule="auto"/>
        <w:jc w:val="center"/>
        <w:rPr>
          <w:b/>
        </w:rPr>
      </w:pPr>
      <w:r w:rsidRPr="006E33E3">
        <w:rPr>
          <w:b/>
        </w:rPr>
        <w:t>II</w:t>
      </w:r>
    </w:p>
    <w:p w:rsidR="00F83CAB" w:rsidRPr="006E33E3" w:rsidRDefault="00F83CAB" w:rsidP="00F83CAB">
      <w:pPr>
        <w:pStyle w:val="BodyTextIndent"/>
        <w:numPr>
          <w:ilvl w:val="0"/>
          <w:numId w:val="6"/>
        </w:numPr>
        <w:tabs>
          <w:tab w:val="left" w:pos="990"/>
          <w:tab w:val="left" w:pos="1170"/>
        </w:tabs>
        <w:spacing w:after="0" w:line="360" w:lineRule="auto"/>
        <w:ind w:left="0" w:firstLine="540"/>
        <w:jc w:val="both"/>
        <w:rPr>
          <w:rFonts w:eastAsia="MS Mincho"/>
          <w:b/>
          <w:bCs/>
        </w:rPr>
      </w:pPr>
      <w:r w:rsidRPr="006E33E3">
        <w:rPr>
          <w:rFonts w:eastAsia="MS Mincho"/>
          <w:b/>
          <w:bCs/>
          <w:i/>
        </w:rPr>
        <w:t>Kërkuesi</w:t>
      </w:r>
      <w:r w:rsidRPr="006E33E3">
        <w:rPr>
          <w:rFonts w:eastAsia="MS Mincho"/>
          <w:bCs/>
          <w:i/>
        </w:rPr>
        <w:t xml:space="preserve"> </w:t>
      </w:r>
      <w:r w:rsidRPr="006E33E3">
        <w:rPr>
          <w:rFonts w:eastAsia="MS Mincho"/>
          <w:bCs/>
          <w:iCs/>
        </w:rPr>
        <w:t>i</w:t>
      </w:r>
      <w:r w:rsidRPr="006E33E3">
        <w:rPr>
          <w:rFonts w:eastAsia="MS Mincho"/>
        </w:rPr>
        <w:t xml:space="preserve"> është drejtuar Gjykatës Kushtetuese në datën 25.03.2016</w:t>
      </w:r>
      <w:r w:rsidR="00BA2F49">
        <w:rPr>
          <w:rFonts w:eastAsia="MS Mincho"/>
        </w:rPr>
        <w:t>,</w:t>
      </w:r>
      <w:r w:rsidRPr="006E33E3">
        <w:rPr>
          <w:rFonts w:eastAsia="MS Mincho"/>
        </w:rPr>
        <w:t xml:space="preserve"> duke parashtruar në mënyrë të përmbledhur si vijon:</w:t>
      </w:r>
    </w:p>
    <w:p w:rsidR="00F83CAB" w:rsidRPr="006E33E3" w:rsidRDefault="00F83CAB" w:rsidP="006E33E3">
      <w:pPr>
        <w:pStyle w:val="BodyTextIndent"/>
        <w:numPr>
          <w:ilvl w:val="1"/>
          <w:numId w:val="17"/>
        </w:numPr>
        <w:tabs>
          <w:tab w:val="left" w:pos="1440"/>
        </w:tabs>
        <w:spacing w:after="0" w:line="360" w:lineRule="auto"/>
        <w:ind w:hanging="619"/>
        <w:jc w:val="both"/>
        <w:rPr>
          <w:rFonts w:eastAsia="MS Mincho"/>
          <w:b/>
          <w:bCs/>
        </w:rPr>
      </w:pPr>
      <w:r w:rsidRPr="006E33E3">
        <w:rPr>
          <w:rFonts w:eastAsia="MS Mincho"/>
        </w:rPr>
        <w:lastRenderedPageBreak/>
        <w:t xml:space="preserve">Është cenuar </w:t>
      </w:r>
      <w:r w:rsidRPr="006E33E3">
        <w:rPr>
          <w:rFonts w:eastAsia="MS Mincho"/>
          <w:i/>
        </w:rPr>
        <w:t>e drejta e ankimit</w:t>
      </w:r>
      <w:r w:rsidRPr="006E33E3">
        <w:rPr>
          <w:rFonts w:eastAsia="MS Mincho"/>
        </w:rPr>
        <w:t xml:space="preserve">, në kuptim të nenit 43 të Kushtetutës dhe nenit 419 të </w:t>
      </w:r>
      <w:r w:rsidR="008035C0" w:rsidRPr="006E33E3">
        <w:rPr>
          <w:rFonts w:eastAsia="MS Mincho"/>
        </w:rPr>
        <w:t>Kodit t</w:t>
      </w:r>
      <w:r w:rsidR="00A7182E" w:rsidRPr="006E33E3">
        <w:rPr>
          <w:rFonts w:eastAsia="MS Mincho"/>
        </w:rPr>
        <w:t>ë</w:t>
      </w:r>
      <w:r w:rsidR="008035C0" w:rsidRPr="006E33E3">
        <w:rPr>
          <w:rFonts w:eastAsia="MS Mincho"/>
        </w:rPr>
        <w:t xml:space="preserve"> Procedur</w:t>
      </w:r>
      <w:r w:rsidR="00A7182E" w:rsidRPr="006E33E3">
        <w:rPr>
          <w:rFonts w:eastAsia="MS Mincho"/>
        </w:rPr>
        <w:t>ë</w:t>
      </w:r>
      <w:r w:rsidR="008035C0" w:rsidRPr="006E33E3">
        <w:rPr>
          <w:rFonts w:eastAsia="MS Mincho"/>
        </w:rPr>
        <w:t>s Penale (KPP)</w:t>
      </w:r>
      <w:r w:rsidRPr="006E33E3">
        <w:rPr>
          <w:rFonts w:eastAsia="MS Mincho"/>
        </w:rPr>
        <w:t xml:space="preserve">, pasi vendimi </w:t>
      </w:r>
      <w:r w:rsidRPr="006E33E3">
        <w:rPr>
          <w:rFonts w:eastAsia="MS Mincho"/>
          <w:bCs/>
        </w:rPr>
        <w:t xml:space="preserve">nr.582 akti, datë 09.09.2015 i Gjykatës së Rrethit Gjyqësor Tiranë, </w:t>
      </w:r>
      <w:r w:rsidR="00167836">
        <w:rPr>
          <w:rFonts w:eastAsia="MS Mincho"/>
          <w:bCs/>
        </w:rPr>
        <w:t>me t</w:t>
      </w:r>
      <w:r w:rsidR="00C9572B">
        <w:rPr>
          <w:rFonts w:eastAsia="MS Mincho"/>
          <w:bCs/>
        </w:rPr>
        <w:t>ë</w:t>
      </w:r>
      <w:r w:rsidR="00167836">
        <w:rPr>
          <w:rFonts w:eastAsia="MS Mincho"/>
          <w:bCs/>
        </w:rPr>
        <w:t xml:space="preserve"> cilin u </w:t>
      </w:r>
      <w:r w:rsidR="00167836">
        <w:rPr>
          <w:rFonts w:eastAsia="MS Mincho"/>
        </w:rPr>
        <w:t>shpall moskompetenca</w:t>
      </w:r>
      <w:r w:rsidRPr="006E33E3">
        <w:rPr>
          <w:rFonts w:eastAsia="MS Mincho"/>
        </w:rPr>
        <w:t xml:space="preserve"> për gjykimin e kërkesës për përjashtimin </w:t>
      </w:r>
      <w:r w:rsidR="00167836">
        <w:rPr>
          <w:rFonts w:eastAsia="MS Mincho"/>
        </w:rPr>
        <w:t xml:space="preserve">e </w:t>
      </w:r>
      <w:r w:rsidRPr="006E33E3">
        <w:rPr>
          <w:rFonts w:eastAsia="MS Mincho"/>
        </w:rPr>
        <w:t xml:space="preserve">prokurorit nuk shprehej për të drejtën e kërkuesit për ta kundërshtuar atë në një shkallë më të lartë.  </w:t>
      </w:r>
    </w:p>
    <w:p w:rsidR="00F83CAB" w:rsidRPr="006E33E3" w:rsidRDefault="00F83CAB" w:rsidP="006E33E3">
      <w:pPr>
        <w:pStyle w:val="BodyTextIndent"/>
        <w:numPr>
          <w:ilvl w:val="1"/>
          <w:numId w:val="17"/>
        </w:numPr>
        <w:tabs>
          <w:tab w:val="left" w:pos="1440"/>
        </w:tabs>
        <w:spacing w:after="0" w:line="360" w:lineRule="auto"/>
        <w:ind w:hanging="619"/>
        <w:jc w:val="both"/>
        <w:rPr>
          <w:rFonts w:eastAsia="MS Mincho"/>
          <w:b/>
          <w:bCs/>
        </w:rPr>
      </w:pPr>
      <w:r w:rsidRPr="006E33E3">
        <w:rPr>
          <w:rFonts w:eastAsia="MS Mincho"/>
        </w:rPr>
        <w:t xml:space="preserve">Është cenuar </w:t>
      </w:r>
      <w:r w:rsidRPr="006E33E3">
        <w:rPr>
          <w:rFonts w:eastAsia="MS Mincho"/>
          <w:i/>
        </w:rPr>
        <w:t>e drejta e aksesit në gjykatë</w:t>
      </w:r>
      <w:r w:rsidRPr="006E33E3">
        <w:rPr>
          <w:rFonts w:eastAsia="MS Mincho"/>
        </w:rPr>
        <w:t xml:space="preserve">, pasi sipas nenit 420 të </w:t>
      </w:r>
      <w:r w:rsidR="00DE3EA9" w:rsidRPr="006E33E3">
        <w:rPr>
          <w:rFonts w:eastAsia="MS Mincho"/>
        </w:rPr>
        <w:t>KPP-</w:t>
      </w:r>
      <w:r w:rsidR="008035C0" w:rsidRPr="006E33E3">
        <w:rPr>
          <w:rFonts w:eastAsia="MS Mincho"/>
        </w:rPr>
        <w:t>s</w:t>
      </w:r>
      <w:r w:rsidR="00A7182E" w:rsidRPr="006E33E3">
        <w:rPr>
          <w:rFonts w:eastAsia="MS Mincho"/>
        </w:rPr>
        <w:t>ë</w:t>
      </w:r>
      <w:r w:rsidR="00DE3EA9" w:rsidRPr="006E33E3">
        <w:rPr>
          <w:rFonts w:eastAsia="MS Mincho"/>
        </w:rPr>
        <w:t xml:space="preserve">, </w:t>
      </w:r>
      <w:r w:rsidRPr="006E33E3">
        <w:rPr>
          <w:rFonts w:eastAsia="MS Mincho"/>
        </w:rPr>
        <w:t>mospranimi i ankimit apo i rekursit nu</w:t>
      </w:r>
      <w:r w:rsidR="0012261C">
        <w:rPr>
          <w:rFonts w:eastAsia="MS Mincho"/>
        </w:rPr>
        <w:t>k është kompetencë e k</w:t>
      </w:r>
      <w:r w:rsidRPr="006E33E3">
        <w:rPr>
          <w:rFonts w:eastAsia="MS Mincho"/>
        </w:rPr>
        <w:t>ancelarit të Gjykatës së Rrethit Gjyqësor Tiranë, por respektivisht e Gjykatës së Apelit ose e Gjykatës së Lartë. Për më tepër, sipas nenit 419</w:t>
      </w:r>
      <w:r w:rsidR="00DE3EA9" w:rsidRPr="006E33E3">
        <w:rPr>
          <w:rFonts w:eastAsia="MS Mincho"/>
        </w:rPr>
        <w:t xml:space="preserve"> t</w:t>
      </w:r>
      <w:r w:rsidR="00A7182E" w:rsidRPr="006E33E3">
        <w:rPr>
          <w:rFonts w:eastAsia="MS Mincho"/>
        </w:rPr>
        <w:t>ë</w:t>
      </w:r>
      <w:r w:rsidR="00DE3EA9" w:rsidRPr="006E33E3">
        <w:rPr>
          <w:rFonts w:eastAsia="MS Mincho"/>
        </w:rPr>
        <w:t xml:space="preserve"> KPP-s</w:t>
      </w:r>
      <w:r w:rsidR="00A7182E" w:rsidRPr="006E33E3">
        <w:rPr>
          <w:rFonts w:eastAsia="MS Mincho"/>
        </w:rPr>
        <w:t>ë</w:t>
      </w:r>
      <w:r w:rsidRPr="006E33E3">
        <w:rPr>
          <w:rFonts w:eastAsia="MS Mincho"/>
        </w:rPr>
        <w:t xml:space="preserve">, aktet e procedimit bashkë me ankimin dërgohen nga gjykata që ka dhënë vendimin në gjykatën që do të shqyrtojë çështjen brenda 10 ditëve.    </w:t>
      </w:r>
    </w:p>
    <w:p w:rsidR="00F83CAB" w:rsidRPr="006E33E3" w:rsidRDefault="00F83CAB" w:rsidP="006E33E3">
      <w:pPr>
        <w:pStyle w:val="BodyTextIndent"/>
        <w:numPr>
          <w:ilvl w:val="1"/>
          <w:numId w:val="17"/>
        </w:numPr>
        <w:tabs>
          <w:tab w:val="left" w:pos="1440"/>
        </w:tabs>
        <w:spacing w:after="0" w:line="360" w:lineRule="auto"/>
        <w:ind w:hanging="619"/>
        <w:jc w:val="both"/>
        <w:rPr>
          <w:rFonts w:eastAsia="MS Mincho"/>
          <w:b/>
          <w:bCs/>
        </w:rPr>
      </w:pPr>
      <w:r w:rsidRPr="006E33E3">
        <w:rPr>
          <w:rFonts w:eastAsia="MS Mincho"/>
        </w:rPr>
        <w:t>Shqyrtimi i çështjes njëkohësisht nga dy gjyqtar</w:t>
      </w:r>
      <w:r w:rsidR="00C9572B">
        <w:rPr>
          <w:rFonts w:eastAsia="MS Mincho"/>
        </w:rPr>
        <w:t>ë</w:t>
      </w:r>
      <w:r w:rsidRPr="006E33E3">
        <w:rPr>
          <w:rFonts w:eastAsia="MS Mincho"/>
        </w:rPr>
        <w:t xml:space="preserve"> bie ndesh me nenin 18/2 të KPP-së, sipas të cilit gjyqtari nuk mund të japë ose të marrë pjesë në dhënien e vendimit derisa të jepet vendimi që e deklaron të papranueshme ose që e rrëzon kërkesën e  përjashtimit.    </w:t>
      </w:r>
    </w:p>
    <w:p w:rsidR="00F83CAB" w:rsidRPr="006E33E3" w:rsidRDefault="00F83CAB" w:rsidP="006E33E3">
      <w:pPr>
        <w:pStyle w:val="BodyTextIndent"/>
        <w:numPr>
          <w:ilvl w:val="1"/>
          <w:numId w:val="17"/>
        </w:numPr>
        <w:tabs>
          <w:tab w:val="left" w:pos="1440"/>
        </w:tabs>
        <w:spacing w:after="0" w:line="360" w:lineRule="auto"/>
        <w:ind w:hanging="619"/>
        <w:jc w:val="both"/>
        <w:rPr>
          <w:rFonts w:eastAsia="MS Mincho"/>
          <w:b/>
          <w:bCs/>
        </w:rPr>
      </w:pPr>
      <w:r w:rsidRPr="006E33E3">
        <w:rPr>
          <w:rFonts w:eastAsia="MS Mincho"/>
        </w:rPr>
        <w:t>Punonjësit e administratës kanë cenuar të drejtat kushtetuese, për rrjedhojë, bazuar edhe në jurisprudencën e GJEDNJ-së, kërkuesi duhet të dëmshpërblehet në shumën prej 1 500 000 lekë</w:t>
      </w:r>
      <w:r w:rsidR="0012261C">
        <w:rPr>
          <w:rFonts w:eastAsia="MS Mincho"/>
        </w:rPr>
        <w:t>sh</w:t>
      </w:r>
      <w:r w:rsidRPr="006E33E3">
        <w:rPr>
          <w:rFonts w:eastAsia="MS Mincho"/>
        </w:rPr>
        <w:t xml:space="preserve"> për dëmin e pësuar. </w:t>
      </w:r>
    </w:p>
    <w:p w:rsidR="00E03CFC" w:rsidRPr="006E33E3" w:rsidRDefault="00E03CFC" w:rsidP="00F83CAB">
      <w:pPr>
        <w:tabs>
          <w:tab w:val="left" w:pos="900"/>
          <w:tab w:val="left" w:pos="990"/>
          <w:tab w:val="left" w:pos="1260"/>
        </w:tabs>
        <w:spacing w:line="360" w:lineRule="auto"/>
        <w:ind w:left="720"/>
        <w:jc w:val="center"/>
        <w:rPr>
          <w:b/>
          <w:bCs/>
          <w:kern w:val="28"/>
        </w:rPr>
      </w:pPr>
    </w:p>
    <w:p w:rsidR="00447535" w:rsidRPr="006E33E3" w:rsidRDefault="004D5D6A" w:rsidP="00250CB1">
      <w:pPr>
        <w:tabs>
          <w:tab w:val="left" w:pos="900"/>
          <w:tab w:val="left" w:pos="990"/>
          <w:tab w:val="left" w:pos="1260"/>
        </w:tabs>
        <w:spacing w:line="360" w:lineRule="auto"/>
        <w:jc w:val="center"/>
        <w:rPr>
          <w:b/>
          <w:bCs/>
          <w:kern w:val="28"/>
        </w:rPr>
      </w:pPr>
      <w:r w:rsidRPr="006E33E3">
        <w:rPr>
          <w:b/>
          <w:bCs/>
          <w:kern w:val="28"/>
        </w:rPr>
        <w:t>III</w:t>
      </w:r>
    </w:p>
    <w:p w:rsidR="00CF2D4B" w:rsidRPr="006E33E3" w:rsidRDefault="00CF2D4B" w:rsidP="00F51AFA">
      <w:pPr>
        <w:spacing w:line="360" w:lineRule="auto"/>
        <w:jc w:val="center"/>
        <w:rPr>
          <w:b/>
        </w:rPr>
      </w:pPr>
      <w:r w:rsidRPr="006E33E3">
        <w:rPr>
          <w:b/>
        </w:rPr>
        <w:t>Vlerësimi i Gjykatës Kushtetuese</w:t>
      </w:r>
    </w:p>
    <w:p w:rsidR="00C05ED7" w:rsidRPr="006E33E3" w:rsidRDefault="00FB27C5" w:rsidP="00C05ED7">
      <w:pPr>
        <w:numPr>
          <w:ilvl w:val="0"/>
          <w:numId w:val="9"/>
        </w:numPr>
        <w:tabs>
          <w:tab w:val="left" w:pos="1080"/>
        </w:tabs>
        <w:spacing w:line="360" w:lineRule="auto"/>
        <w:ind w:left="0" w:firstLine="720"/>
        <w:rPr>
          <w:i/>
        </w:rPr>
      </w:pPr>
      <w:r w:rsidRPr="006E33E3">
        <w:rPr>
          <w:i/>
        </w:rPr>
        <w:t>P</w:t>
      </w:r>
      <w:r w:rsidR="00605DD2" w:rsidRPr="006E33E3">
        <w:rPr>
          <w:i/>
        </w:rPr>
        <w:t>ë</w:t>
      </w:r>
      <w:r w:rsidRPr="006E33E3">
        <w:rPr>
          <w:i/>
        </w:rPr>
        <w:t xml:space="preserve">r legjitimimin e kërkuesit </w:t>
      </w:r>
    </w:p>
    <w:p w:rsidR="00551999" w:rsidRPr="006E33E3" w:rsidRDefault="00551999" w:rsidP="006E33E3">
      <w:pPr>
        <w:pStyle w:val="ListParagraph"/>
        <w:numPr>
          <w:ilvl w:val="0"/>
          <w:numId w:val="17"/>
        </w:numPr>
        <w:tabs>
          <w:tab w:val="left" w:pos="1080"/>
        </w:tabs>
        <w:spacing w:line="360" w:lineRule="auto"/>
        <w:ind w:left="0" w:firstLine="720"/>
        <w:jc w:val="both"/>
        <w:rPr>
          <w:b/>
          <w:lang w:val="sq-AL"/>
        </w:rPr>
      </w:pPr>
      <w:r w:rsidRPr="006E33E3">
        <w:rPr>
          <w:lang w:val="sq-AL"/>
        </w:rPr>
        <w:t xml:space="preserve">Kërkuesi legjitimohet </w:t>
      </w:r>
      <w:r w:rsidRPr="006E33E3">
        <w:rPr>
          <w:i/>
          <w:lang w:val="sq-AL"/>
        </w:rPr>
        <w:t>ratione personae</w:t>
      </w:r>
      <w:r w:rsidRPr="006E33E3">
        <w:rPr>
          <w:lang w:val="sq-AL"/>
        </w:rPr>
        <w:t>, në kuptim të rregullimit kushtetues të neneve 131/f dhe 134/g të Kushtetutës</w:t>
      </w:r>
      <w:r w:rsidR="003B2969">
        <w:rPr>
          <w:lang w:val="sq-AL"/>
        </w:rPr>
        <w:t>,</w:t>
      </w:r>
      <w:r w:rsidRPr="006E33E3">
        <w:rPr>
          <w:lang w:val="sq-AL"/>
        </w:rPr>
        <w:t xml:space="preserve"> dhe </w:t>
      </w:r>
      <w:r w:rsidRPr="006E33E3">
        <w:rPr>
          <w:i/>
          <w:lang w:val="sq-AL"/>
        </w:rPr>
        <w:t>ratione temporis</w:t>
      </w:r>
      <w:r w:rsidRPr="006E33E3">
        <w:rPr>
          <w:lang w:val="sq-AL"/>
        </w:rPr>
        <w:t>, pasi kërkesa është paraqitur brenda afatit të parashikuar nga neni 30</w:t>
      </w:r>
      <w:r w:rsidR="0012261C">
        <w:rPr>
          <w:lang w:val="sq-AL"/>
        </w:rPr>
        <w:t>/</w:t>
      </w:r>
      <w:r w:rsidRPr="006E33E3">
        <w:rPr>
          <w:lang w:val="sq-AL"/>
        </w:rPr>
        <w:t xml:space="preserve"> 2 i ligjit nr. 8577, datë 10.02.2000 “Për organizimin dhe funksionimin e Gjykatës Kushtetuese”.</w:t>
      </w:r>
    </w:p>
    <w:p w:rsidR="000A30AD" w:rsidRPr="000A30AD" w:rsidRDefault="00551999" w:rsidP="000A30AD">
      <w:pPr>
        <w:pStyle w:val="ListParagraph"/>
        <w:numPr>
          <w:ilvl w:val="0"/>
          <w:numId w:val="17"/>
        </w:numPr>
        <w:tabs>
          <w:tab w:val="left" w:pos="1080"/>
        </w:tabs>
        <w:spacing w:line="360" w:lineRule="auto"/>
        <w:ind w:left="0" w:firstLine="720"/>
        <w:jc w:val="both"/>
        <w:rPr>
          <w:b/>
          <w:lang w:val="sq-AL"/>
        </w:rPr>
      </w:pPr>
      <w:r w:rsidRPr="000A30AD">
        <w:rPr>
          <w:lang w:val="sq-AL"/>
        </w:rPr>
        <w:t xml:space="preserve">Në lidhje me legjitimimin </w:t>
      </w:r>
      <w:r w:rsidRPr="000A30AD">
        <w:rPr>
          <w:i/>
          <w:lang w:val="sq-AL"/>
        </w:rPr>
        <w:t xml:space="preserve">ratione materiae, </w:t>
      </w:r>
      <w:r w:rsidR="00E53B29" w:rsidRPr="000A30AD">
        <w:rPr>
          <w:lang w:val="sq-AL"/>
        </w:rPr>
        <w:t xml:space="preserve">Gjykata Kushtetuese ndërhyn në ato raste kur, përmes veprimeve të tyre, gjykatat e zakonshme cenojnë të drejtën për një proces të rregullt ligjor. Në këto raste, Gjykata nuk bën rivlerësimin e fakteve dhe të rrethanave, por një vlerësim të natyrës kushtetuese, të dallueshëm nga ai i gjykatave të juridiksionit të zakonshëm. Gjykata e </w:t>
      </w:r>
      <w:r w:rsidR="00E53B29" w:rsidRPr="000A30AD">
        <w:rPr>
          <w:lang w:val="sq-AL"/>
        </w:rPr>
        <w:lastRenderedPageBreak/>
        <w:t>analizon ligjin, faktin dhe rrethanën përkatëse në atë dimension që ka ndikim mbi të drejtat dhe liritë e parashikuara nga nenet 42 dhe 131</w:t>
      </w:r>
      <w:r w:rsidR="003B2969" w:rsidRPr="000A30AD">
        <w:rPr>
          <w:lang w:val="sq-AL"/>
        </w:rPr>
        <w:t>/</w:t>
      </w:r>
      <w:r w:rsidR="00E53B29" w:rsidRPr="000A30AD">
        <w:rPr>
          <w:lang w:val="sq-AL"/>
        </w:rPr>
        <w:t>f të Kushtetutës, gjë e cila përbën juridiksionin e saj kushtetues. Detyra e Gjykatës nuk është zgjidhja e një mosmarrëveshjeje juridike për çështje fakti, por identifikimi i fakteve të natyrës kushtetuese, të cilat shërbejnë për realizimin e kompetencave të saj dhe përbëjnë elementin thelbësor në përcaktimin e autoritetit të një gjykimi kushtetues (</w:t>
      </w:r>
      <w:r w:rsidR="00E53B29" w:rsidRPr="000A30AD">
        <w:rPr>
          <w:i/>
          <w:lang w:val="sq-AL"/>
        </w:rPr>
        <w:t xml:space="preserve">shih vendimet nr.14, datë 03.06.2009; </w:t>
      </w:r>
      <w:r w:rsidR="00E53B29" w:rsidRPr="000A30AD">
        <w:rPr>
          <w:bCs/>
          <w:i/>
          <w:lang w:val="sq-AL"/>
        </w:rPr>
        <w:t>nr. 16, dat</w:t>
      </w:r>
      <w:r w:rsidR="00E53B29" w:rsidRPr="000A30AD">
        <w:rPr>
          <w:i/>
          <w:lang w:val="sq-AL"/>
        </w:rPr>
        <w:t>ë 19.04.2013 të Gjykatës Kushtetuese</w:t>
      </w:r>
      <w:r w:rsidR="00E53B29" w:rsidRPr="000A30AD">
        <w:rPr>
          <w:lang w:val="sq-AL"/>
        </w:rPr>
        <w:t>). Në këtë kuptim, interpretimi i ligjit, zbatimi i tij në çështjet konkrete, si dhe vlerësimi i fakteve dhe rrethanave janë çështje që ndajnë juridiksionin e gjykatave të zakonshme nga juridiksioni kushtetues (</w:t>
      </w:r>
      <w:r w:rsidR="00E53B29" w:rsidRPr="000A30AD">
        <w:rPr>
          <w:i/>
          <w:iCs/>
          <w:lang w:val="sq-AL"/>
        </w:rPr>
        <w:t xml:space="preserve">shih vendimet </w:t>
      </w:r>
      <w:r w:rsidR="003B2969" w:rsidRPr="000A30AD">
        <w:rPr>
          <w:i/>
          <w:iCs/>
          <w:lang w:val="sq-AL"/>
        </w:rPr>
        <w:t xml:space="preserve">nr.22, datë 22.07.2009; nr.31, datë 05.07.2011; </w:t>
      </w:r>
      <w:r w:rsidR="00E53B29" w:rsidRPr="000A30AD">
        <w:rPr>
          <w:bCs/>
          <w:i/>
          <w:iCs/>
          <w:lang w:val="sq-AL"/>
        </w:rPr>
        <w:t>nr.3, datë 19.02.2013</w:t>
      </w:r>
      <w:r w:rsidR="000A30AD" w:rsidRPr="000A30AD">
        <w:rPr>
          <w:bCs/>
          <w:i/>
          <w:iCs/>
          <w:lang w:val="sq-AL"/>
        </w:rPr>
        <w:t xml:space="preserve">; </w:t>
      </w:r>
      <w:r w:rsidR="00E53B29" w:rsidRPr="000A30AD">
        <w:rPr>
          <w:i/>
          <w:iCs/>
          <w:lang w:val="sq-AL"/>
        </w:rPr>
        <w:t xml:space="preserve"> </w:t>
      </w:r>
      <w:r w:rsidR="000A30AD" w:rsidRPr="000A30AD">
        <w:rPr>
          <w:bCs/>
          <w:i/>
          <w:kern w:val="28"/>
          <w:lang w:val="sq-AL"/>
        </w:rPr>
        <w:t>nr.3, datë 23.02.2016 të Gjykatës Kushtetuese</w:t>
      </w:r>
      <w:r w:rsidR="000A30AD" w:rsidRPr="000A30AD">
        <w:rPr>
          <w:bCs/>
          <w:kern w:val="28"/>
          <w:lang w:val="sq-AL"/>
        </w:rPr>
        <w:t>).</w:t>
      </w:r>
    </w:p>
    <w:p w:rsidR="0090297B" w:rsidRPr="006E33E3" w:rsidRDefault="00551999" w:rsidP="006E33E3">
      <w:pPr>
        <w:pStyle w:val="ListParagraph"/>
        <w:numPr>
          <w:ilvl w:val="0"/>
          <w:numId w:val="17"/>
        </w:numPr>
        <w:tabs>
          <w:tab w:val="left" w:pos="720"/>
          <w:tab w:val="left" w:pos="810"/>
          <w:tab w:val="left" w:pos="1080"/>
        </w:tabs>
        <w:spacing w:line="360" w:lineRule="auto"/>
        <w:ind w:left="0" w:firstLine="720"/>
        <w:jc w:val="both"/>
        <w:rPr>
          <w:b/>
          <w:lang w:val="sq-AL"/>
        </w:rPr>
      </w:pPr>
      <w:r w:rsidRPr="006E33E3">
        <w:rPr>
          <w:lang w:val="sq-AL"/>
        </w:rPr>
        <w:t>N</w:t>
      </w:r>
      <w:r w:rsidR="00E66121" w:rsidRPr="006E33E3">
        <w:rPr>
          <w:lang w:val="sq-AL"/>
        </w:rPr>
        <w:t>ë</w:t>
      </w:r>
      <w:r w:rsidRPr="006E33E3">
        <w:rPr>
          <w:lang w:val="sq-AL"/>
        </w:rPr>
        <w:t xml:space="preserve"> v</w:t>
      </w:r>
      <w:r w:rsidR="00E66121" w:rsidRPr="006E33E3">
        <w:rPr>
          <w:lang w:val="sq-AL"/>
        </w:rPr>
        <w:t>ë</w:t>
      </w:r>
      <w:r w:rsidRPr="006E33E3">
        <w:rPr>
          <w:lang w:val="sq-AL"/>
        </w:rPr>
        <w:t>shtrim t</w:t>
      </w:r>
      <w:r w:rsidR="00E66121" w:rsidRPr="006E33E3">
        <w:rPr>
          <w:lang w:val="sq-AL"/>
        </w:rPr>
        <w:t>ë</w:t>
      </w:r>
      <w:r w:rsidRPr="006E33E3">
        <w:rPr>
          <w:lang w:val="sq-AL"/>
        </w:rPr>
        <w:t xml:space="preserve"> </w:t>
      </w:r>
      <w:r w:rsidR="00B918AD" w:rsidRPr="006E33E3">
        <w:rPr>
          <w:lang w:val="sq-AL"/>
        </w:rPr>
        <w:t>standardeve</w:t>
      </w:r>
      <w:r w:rsidRPr="006E33E3">
        <w:rPr>
          <w:lang w:val="sq-AL"/>
        </w:rPr>
        <w:t xml:space="preserve"> t</w:t>
      </w:r>
      <w:r w:rsidR="00E66121" w:rsidRPr="006E33E3">
        <w:rPr>
          <w:lang w:val="sq-AL"/>
        </w:rPr>
        <w:t>ë</w:t>
      </w:r>
      <w:r w:rsidRPr="006E33E3">
        <w:rPr>
          <w:lang w:val="sq-AL"/>
        </w:rPr>
        <w:t xml:space="preserve"> m</w:t>
      </w:r>
      <w:r w:rsidR="00E66121" w:rsidRPr="006E33E3">
        <w:rPr>
          <w:lang w:val="sq-AL"/>
        </w:rPr>
        <w:t>ë</w:t>
      </w:r>
      <w:r w:rsidRPr="006E33E3">
        <w:rPr>
          <w:lang w:val="sq-AL"/>
        </w:rPr>
        <w:t>sip</w:t>
      </w:r>
      <w:r w:rsidR="00E66121" w:rsidRPr="006E33E3">
        <w:rPr>
          <w:lang w:val="sq-AL"/>
        </w:rPr>
        <w:t>ë</w:t>
      </w:r>
      <w:r w:rsidRPr="006E33E3">
        <w:rPr>
          <w:lang w:val="sq-AL"/>
        </w:rPr>
        <w:t>rm</w:t>
      </w:r>
      <w:r w:rsidR="00B918AD" w:rsidRPr="006E33E3">
        <w:rPr>
          <w:lang w:val="sq-AL"/>
        </w:rPr>
        <w:t>e</w:t>
      </w:r>
      <w:r w:rsidRPr="006E33E3">
        <w:rPr>
          <w:lang w:val="sq-AL"/>
        </w:rPr>
        <w:t xml:space="preserve"> Gjykata vlerëson se </w:t>
      </w:r>
      <w:r w:rsidR="00B918AD" w:rsidRPr="006E33E3">
        <w:rPr>
          <w:rFonts w:eastAsia="Times New Roman"/>
          <w:lang w:val="sq-AL"/>
        </w:rPr>
        <w:t>k</w:t>
      </w:r>
      <w:r w:rsidR="00E66121" w:rsidRPr="006E33E3">
        <w:rPr>
          <w:rFonts w:eastAsia="Times New Roman"/>
          <w:lang w:val="sq-AL"/>
        </w:rPr>
        <w:t>ë</w:t>
      </w:r>
      <w:r w:rsidR="00B918AD" w:rsidRPr="006E33E3">
        <w:rPr>
          <w:rFonts w:eastAsia="Times New Roman"/>
          <w:lang w:val="sq-AL"/>
        </w:rPr>
        <w:t xml:space="preserve">rkuesi nuk legjitimohet </w:t>
      </w:r>
      <w:r w:rsidR="004B4CC5" w:rsidRPr="006E33E3">
        <w:rPr>
          <w:rFonts w:eastAsia="Times New Roman"/>
          <w:lang w:val="sq-AL"/>
        </w:rPr>
        <w:t>p</w:t>
      </w:r>
      <w:r w:rsidR="00210AC7" w:rsidRPr="006E33E3">
        <w:rPr>
          <w:rFonts w:eastAsia="Times New Roman"/>
          <w:lang w:val="sq-AL"/>
        </w:rPr>
        <w:t>ë</w:t>
      </w:r>
      <w:r w:rsidR="004B4CC5" w:rsidRPr="006E33E3">
        <w:rPr>
          <w:rFonts w:eastAsia="Times New Roman"/>
          <w:lang w:val="sq-AL"/>
        </w:rPr>
        <w:t>r v</w:t>
      </w:r>
      <w:r w:rsidR="00210AC7" w:rsidRPr="006E33E3">
        <w:rPr>
          <w:rFonts w:eastAsia="Times New Roman"/>
          <w:lang w:val="sq-AL"/>
        </w:rPr>
        <w:t>ë</w:t>
      </w:r>
      <w:r w:rsidR="004B4CC5" w:rsidRPr="006E33E3">
        <w:rPr>
          <w:rFonts w:eastAsia="Times New Roman"/>
          <w:lang w:val="sq-AL"/>
        </w:rPr>
        <w:t xml:space="preserve">nien </w:t>
      </w:r>
      <w:r w:rsidR="00210AC7" w:rsidRPr="006E33E3">
        <w:rPr>
          <w:rFonts w:eastAsia="Times New Roman"/>
          <w:lang w:val="sq-AL"/>
        </w:rPr>
        <w:t>në</w:t>
      </w:r>
      <w:r w:rsidR="004B4CC5" w:rsidRPr="006E33E3">
        <w:rPr>
          <w:rFonts w:eastAsia="Times New Roman"/>
          <w:lang w:val="sq-AL"/>
        </w:rPr>
        <w:t xml:space="preserve"> l</w:t>
      </w:r>
      <w:r w:rsidR="00210AC7" w:rsidRPr="006E33E3">
        <w:rPr>
          <w:rFonts w:eastAsia="Times New Roman"/>
          <w:lang w:val="sq-AL"/>
        </w:rPr>
        <w:t>ë</w:t>
      </w:r>
      <w:r w:rsidR="004B4CC5" w:rsidRPr="006E33E3">
        <w:rPr>
          <w:rFonts w:eastAsia="Times New Roman"/>
          <w:lang w:val="sq-AL"/>
        </w:rPr>
        <w:t>vizje t</w:t>
      </w:r>
      <w:r w:rsidR="00210AC7" w:rsidRPr="006E33E3">
        <w:rPr>
          <w:rFonts w:eastAsia="Times New Roman"/>
          <w:lang w:val="sq-AL"/>
        </w:rPr>
        <w:t>ë</w:t>
      </w:r>
      <w:r w:rsidR="004B4CC5" w:rsidRPr="006E33E3">
        <w:rPr>
          <w:rFonts w:eastAsia="Times New Roman"/>
          <w:lang w:val="sq-AL"/>
        </w:rPr>
        <w:t xml:space="preserve"> juridiksionit kushtetues </w:t>
      </w:r>
      <w:r w:rsidR="00E53B29" w:rsidRPr="006E33E3">
        <w:rPr>
          <w:rFonts w:eastAsia="Times New Roman"/>
          <w:lang w:val="sq-AL"/>
        </w:rPr>
        <w:t>p</w:t>
      </w:r>
      <w:r w:rsidR="00E66121" w:rsidRPr="006E33E3">
        <w:rPr>
          <w:rFonts w:eastAsia="Times New Roman"/>
          <w:lang w:val="sq-AL"/>
        </w:rPr>
        <w:t>ë</w:t>
      </w:r>
      <w:r w:rsidR="00E53B29" w:rsidRPr="006E33E3">
        <w:rPr>
          <w:rFonts w:eastAsia="Times New Roman"/>
          <w:lang w:val="sq-AL"/>
        </w:rPr>
        <w:t>r k</w:t>
      </w:r>
      <w:r w:rsidR="00E66121" w:rsidRPr="006E33E3">
        <w:rPr>
          <w:rFonts w:eastAsia="Times New Roman"/>
          <w:lang w:val="sq-AL"/>
        </w:rPr>
        <w:t>ë</w:t>
      </w:r>
      <w:r w:rsidR="00E53B29" w:rsidRPr="006E33E3">
        <w:rPr>
          <w:rFonts w:eastAsia="Times New Roman"/>
          <w:lang w:val="sq-AL"/>
        </w:rPr>
        <w:t>rkimin</w:t>
      </w:r>
      <w:r w:rsidRPr="006E33E3">
        <w:rPr>
          <w:rFonts w:eastAsia="Times New Roman"/>
          <w:lang w:val="sq-AL"/>
        </w:rPr>
        <w:t xml:space="preserve"> për dëmshpërblimin, </w:t>
      </w:r>
      <w:r w:rsidR="00B918AD" w:rsidRPr="006E33E3">
        <w:rPr>
          <w:rFonts w:eastAsia="Times New Roman"/>
          <w:lang w:val="sq-AL"/>
        </w:rPr>
        <w:t xml:space="preserve">sepse </w:t>
      </w:r>
      <w:r w:rsidR="00210AC7" w:rsidRPr="006E33E3">
        <w:rPr>
          <w:rFonts w:eastAsia="Times New Roman"/>
          <w:lang w:val="sq-AL"/>
        </w:rPr>
        <w:t xml:space="preserve">kjo </w:t>
      </w:r>
      <w:r w:rsidRPr="006E33E3">
        <w:rPr>
          <w:rFonts w:eastAsia="Times New Roman"/>
          <w:lang w:val="sq-AL"/>
        </w:rPr>
        <w:t xml:space="preserve">është </w:t>
      </w:r>
      <w:r w:rsidR="004B4CC5" w:rsidRPr="006E33E3">
        <w:rPr>
          <w:rFonts w:eastAsia="Times New Roman"/>
          <w:lang w:val="sq-AL"/>
        </w:rPr>
        <w:t>nj</w:t>
      </w:r>
      <w:r w:rsidR="00210AC7" w:rsidRPr="006E33E3">
        <w:rPr>
          <w:rFonts w:eastAsia="Times New Roman"/>
          <w:lang w:val="sq-AL"/>
        </w:rPr>
        <w:t>ë</w:t>
      </w:r>
      <w:r w:rsidR="004B4CC5" w:rsidRPr="006E33E3">
        <w:rPr>
          <w:rFonts w:eastAsia="Times New Roman"/>
          <w:lang w:val="sq-AL"/>
        </w:rPr>
        <w:t xml:space="preserve"> </w:t>
      </w:r>
      <w:r w:rsidRPr="006E33E3">
        <w:rPr>
          <w:rFonts w:eastAsia="Times New Roman"/>
          <w:lang w:val="sq-AL"/>
        </w:rPr>
        <w:t xml:space="preserve">çështje që i takon juridiksionit të gjykatave të zakonshme. </w:t>
      </w:r>
      <w:r w:rsidR="00032CA8" w:rsidRPr="006E33E3">
        <w:rPr>
          <w:rFonts w:eastAsia="Times New Roman"/>
          <w:lang w:val="sq-AL"/>
        </w:rPr>
        <w:t>N</w:t>
      </w:r>
      <w:r w:rsidR="00032CA8" w:rsidRPr="006E33E3">
        <w:rPr>
          <w:lang w:val="sq-AL"/>
        </w:rPr>
        <w:t>ë lidhje me kërkimin për shfuqizimin e vendimit nr.582, datë 09.09.2015,</w:t>
      </w:r>
      <w:r w:rsidR="0090297B" w:rsidRPr="006E33E3">
        <w:rPr>
          <w:rFonts w:eastAsia="Times New Roman"/>
          <w:lang w:val="sq-AL"/>
        </w:rPr>
        <w:t xml:space="preserve"> </w:t>
      </w:r>
      <w:r w:rsidR="0090297B" w:rsidRPr="006E33E3">
        <w:rPr>
          <w:lang w:val="sq-AL"/>
        </w:rPr>
        <w:t>Gjykata çmon se nuk mund të vijojë analizën, pasi në referim të nenit 131/f të Kushtetutës ajo është kompetente për gjykimin përfundimtar të ankesave të individëve për shkeljen e të drejtave të tyre kushtetuese për nj</w:t>
      </w:r>
      <w:r w:rsidR="00A7182E" w:rsidRPr="006E33E3">
        <w:rPr>
          <w:lang w:val="sq-AL"/>
        </w:rPr>
        <w:t>ë</w:t>
      </w:r>
      <w:r w:rsidR="0090297B" w:rsidRPr="006E33E3">
        <w:rPr>
          <w:lang w:val="sq-AL"/>
        </w:rPr>
        <w:t xml:space="preserve"> proces të rregullt ligjor</w:t>
      </w:r>
      <w:r w:rsidR="000A30AD">
        <w:rPr>
          <w:lang w:val="sq-AL"/>
        </w:rPr>
        <w:t>,</w:t>
      </w:r>
      <w:r w:rsidR="0090297B" w:rsidRPr="006E33E3">
        <w:rPr>
          <w:lang w:val="sq-AL"/>
        </w:rPr>
        <w:t xml:space="preserve"> pasi të jenë shteruar të gjitha mjetet juridike për mbrojtjen e këtyre të drejtave. </w:t>
      </w:r>
    </w:p>
    <w:p w:rsidR="00551999" w:rsidRPr="006E33E3" w:rsidRDefault="00551999" w:rsidP="006E33E3">
      <w:pPr>
        <w:pStyle w:val="ListParagraph"/>
        <w:numPr>
          <w:ilvl w:val="0"/>
          <w:numId w:val="17"/>
        </w:numPr>
        <w:tabs>
          <w:tab w:val="left" w:pos="1080"/>
        </w:tabs>
        <w:spacing w:line="360" w:lineRule="auto"/>
        <w:ind w:left="0" w:firstLine="720"/>
        <w:jc w:val="both"/>
        <w:rPr>
          <w:b/>
          <w:lang w:val="sq-AL"/>
        </w:rPr>
      </w:pPr>
      <w:r w:rsidRPr="006E33E3">
        <w:rPr>
          <w:rFonts w:eastAsia="Times New Roman"/>
          <w:lang w:val="sq-AL"/>
        </w:rPr>
        <w:t>Ndërkohë</w:t>
      </w:r>
      <w:r w:rsidR="000A30AD">
        <w:rPr>
          <w:rFonts w:eastAsia="Times New Roman"/>
          <w:lang w:val="sq-AL"/>
        </w:rPr>
        <w:t>,</w:t>
      </w:r>
      <w:r w:rsidRPr="006E33E3">
        <w:rPr>
          <w:rFonts w:eastAsia="Times New Roman"/>
          <w:lang w:val="sq-AL"/>
        </w:rPr>
        <w:t xml:space="preserve"> </w:t>
      </w:r>
      <w:r w:rsidR="00E53B29" w:rsidRPr="006E33E3">
        <w:rPr>
          <w:rFonts w:eastAsia="Times New Roman"/>
          <w:lang w:val="sq-AL"/>
        </w:rPr>
        <w:t xml:space="preserve">Gjykata </w:t>
      </w:r>
      <w:r w:rsidR="00850659">
        <w:rPr>
          <w:rFonts w:eastAsia="Times New Roman"/>
          <w:lang w:val="sq-AL"/>
        </w:rPr>
        <w:t xml:space="preserve">vlerëson </w:t>
      </w:r>
      <w:r w:rsidR="00E53B29" w:rsidRPr="006E33E3">
        <w:rPr>
          <w:rFonts w:eastAsia="Times New Roman"/>
          <w:lang w:val="sq-AL"/>
        </w:rPr>
        <w:t xml:space="preserve">se </w:t>
      </w:r>
      <w:r w:rsidR="004B4CC5" w:rsidRPr="006E33E3">
        <w:rPr>
          <w:rFonts w:eastAsia="Times New Roman"/>
          <w:lang w:val="sq-AL"/>
        </w:rPr>
        <w:t>pretendimet</w:t>
      </w:r>
      <w:r w:rsidRPr="006E33E3">
        <w:rPr>
          <w:rFonts w:eastAsia="Times New Roman"/>
          <w:lang w:val="sq-AL"/>
        </w:rPr>
        <w:t xml:space="preserve"> </w:t>
      </w:r>
      <w:r w:rsidR="004B4CC5" w:rsidRPr="006E33E3">
        <w:rPr>
          <w:rFonts w:eastAsia="Times New Roman"/>
          <w:lang w:val="sq-AL"/>
        </w:rPr>
        <w:t>e tjera t</w:t>
      </w:r>
      <w:r w:rsidR="00210AC7" w:rsidRPr="006E33E3">
        <w:rPr>
          <w:rFonts w:eastAsia="Times New Roman"/>
          <w:lang w:val="sq-AL"/>
        </w:rPr>
        <w:t>ë</w:t>
      </w:r>
      <w:r w:rsidR="004B4CC5" w:rsidRPr="006E33E3">
        <w:rPr>
          <w:rFonts w:eastAsia="Times New Roman"/>
          <w:lang w:val="sq-AL"/>
        </w:rPr>
        <w:t xml:space="preserve"> </w:t>
      </w:r>
      <w:r w:rsidRPr="006E33E3">
        <w:rPr>
          <w:rFonts w:eastAsia="Times New Roman"/>
          <w:lang w:val="sq-AL"/>
        </w:rPr>
        <w:t xml:space="preserve">kërkuesit </w:t>
      </w:r>
      <w:r w:rsidR="004B4CC5" w:rsidRPr="006E33E3">
        <w:rPr>
          <w:rFonts w:eastAsia="Times New Roman"/>
          <w:lang w:val="sq-AL"/>
        </w:rPr>
        <w:t xml:space="preserve">lidhen me </w:t>
      </w:r>
      <w:r w:rsidRPr="006E33E3">
        <w:rPr>
          <w:rFonts w:eastAsia="Times New Roman"/>
          <w:lang w:val="sq-AL"/>
        </w:rPr>
        <w:t xml:space="preserve">të </w:t>
      </w:r>
      <w:r w:rsidR="004B4CC5" w:rsidRPr="006E33E3">
        <w:rPr>
          <w:rFonts w:eastAsia="Times New Roman"/>
          <w:lang w:val="sq-AL"/>
        </w:rPr>
        <w:t>drejtën</w:t>
      </w:r>
      <w:r w:rsidRPr="006E33E3">
        <w:rPr>
          <w:rFonts w:eastAsia="Times New Roman"/>
          <w:lang w:val="sq-AL"/>
        </w:rPr>
        <w:t xml:space="preserve"> për </w:t>
      </w:r>
      <w:r w:rsidR="004B4CC5" w:rsidRPr="006E33E3">
        <w:rPr>
          <w:rFonts w:eastAsia="Times New Roman"/>
          <w:lang w:val="sq-AL"/>
        </w:rPr>
        <w:t>akses n</w:t>
      </w:r>
      <w:r w:rsidR="00210AC7" w:rsidRPr="006E33E3">
        <w:rPr>
          <w:rFonts w:eastAsia="Times New Roman"/>
          <w:lang w:val="sq-AL"/>
        </w:rPr>
        <w:t>ë</w:t>
      </w:r>
      <w:r w:rsidR="004B4CC5" w:rsidRPr="006E33E3">
        <w:rPr>
          <w:rFonts w:eastAsia="Times New Roman"/>
          <w:lang w:val="sq-AL"/>
        </w:rPr>
        <w:t xml:space="preserve"> gjykim dhe si t</w:t>
      </w:r>
      <w:r w:rsidR="00210AC7" w:rsidRPr="006E33E3">
        <w:rPr>
          <w:rFonts w:eastAsia="Times New Roman"/>
          <w:lang w:val="sq-AL"/>
        </w:rPr>
        <w:t>ë</w:t>
      </w:r>
      <w:r w:rsidR="004B4CC5" w:rsidRPr="006E33E3">
        <w:rPr>
          <w:rFonts w:eastAsia="Times New Roman"/>
          <w:lang w:val="sq-AL"/>
        </w:rPr>
        <w:t xml:space="preserve"> tilla</w:t>
      </w:r>
      <w:r w:rsidRPr="006E33E3">
        <w:rPr>
          <w:rFonts w:eastAsia="Times New Roman"/>
          <w:lang w:val="sq-AL"/>
        </w:rPr>
        <w:t xml:space="preserve">, </w:t>
      </w:r>
      <w:r w:rsidRPr="006E33E3">
        <w:rPr>
          <w:rFonts w:eastAsia="Times New Roman"/>
          <w:i/>
          <w:lang w:val="sq-AL"/>
        </w:rPr>
        <w:t>prima facie</w:t>
      </w:r>
      <w:r w:rsidR="000A30AD">
        <w:rPr>
          <w:rFonts w:eastAsia="Times New Roman"/>
          <w:i/>
          <w:lang w:val="sq-AL"/>
        </w:rPr>
        <w:t>,</w:t>
      </w:r>
      <w:r w:rsidRPr="006E33E3">
        <w:rPr>
          <w:rFonts w:eastAsia="Times New Roman"/>
          <w:lang w:val="sq-AL"/>
        </w:rPr>
        <w:t xml:space="preserve"> </w:t>
      </w:r>
      <w:r w:rsidR="004B4CC5" w:rsidRPr="006E33E3">
        <w:rPr>
          <w:rFonts w:eastAsia="Times New Roman"/>
          <w:lang w:val="sq-AL"/>
        </w:rPr>
        <w:t xml:space="preserve">ato </w:t>
      </w:r>
      <w:r w:rsidRPr="006E33E3">
        <w:rPr>
          <w:rFonts w:eastAsia="Times New Roman"/>
          <w:lang w:val="sq-AL"/>
        </w:rPr>
        <w:t>bie</w:t>
      </w:r>
      <w:r w:rsidR="000A30AD">
        <w:rPr>
          <w:rFonts w:eastAsia="Times New Roman"/>
          <w:lang w:val="sq-AL"/>
        </w:rPr>
        <w:t>n</w:t>
      </w:r>
      <w:r w:rsidRPr="006E33E3">
        <w:rPr>
          <w:rFonts w:eastAsia="Times New Roman"/>
          <w:lang w:val="sq-AL"/>
        </w:rPr>
        <w:t xml:space="preserve"> në fushën e veprimit të nenit 42 të Kushtetutës dhe nenit 6 të KEDNJ-së, prandaj do të shqyrtohe</w:t>
      </w:r>
      <w:r w:rsidR="000A30AD">
        <w:rPr>
          <w:rFonts w:eastAsia="Times New Roman"/>
          <w:lang w:val="sq-AL"/>
        </w:rPr>
        <w:t>n</w:t>
      </w:r>
      <w:r w:rsidRPr="006E33E3">
        <w:rPr>
          <w:rFonts w:eastAsia="Times New Roman"/>
          <w:lang w:val="sq-AL"/>
        </w:rPr>
        <w:t xml:space="preserve"> në vijim në këndvështrim të standardeve që imponon procesi i rregullt ligjor në kuptimin kushtetues. </w:t>
      </w:r>
    </w:p>
    <w:p w:rsidR="00CB6409" w:rsidRPr="006E33E3" w:rsidRDefault="00CB6409" w:rsidP="006E33E3">
      <w:pPr>
        <w:pStyle w:val="ListParagraph"/>
        <w:tabs>
          <w:tab w:val="left" w:pos="1080"/>
        </w:tabs>
        <w:spacing w:line="360" w:lineRule="auto"/>
        <w:ind w:left="360" w:firstLine="720"/>
        <w:jc w:val="both"/>
        <w:rPr>
          <w:b/>
          <w:lang w:val="sq-AL"/>
        </w:rPr>
      </w:pPr>
    </w:p>
    <w:p w:rsidR="00B54D4E" w:rsidRPr="006E33E3" w:rsidRDefault="00B54D4E" w:rsidP="006E33E3">
      <w:pPr>
        <w:numPr>
          <w:ilvl w:val="0"/>
          <w:numId w:val="9"/>
        </w:numPr>
        <w:tabs>
          <w:tab w:val="left" w:pos="630"/>
          <w:tab w:val="left" w:pos="990"/>
          <w:tab w:val="left" w:pos="1080"/>
          <w:tab w:val="left" w:pos="1440"/>
        </w:tabs>
        <w:spacing w:line="360" w:lineRule="auto"/>
        <w:ind w:firstLine="0"/>
        <w:jc w:val="both"/>
        <w:rPr>
          <w:rFonts w:eastAsia="MS Mincho"/>
          <w:i/>
        </w:rPr>
      </w:pPr>
      <w:r w:rsidRPr="006E33E3">
        <w:rPr>
          <w:rFonts w:eastAsia="MS Mincho"/>
          <w:i/>
        </w:rPr>
        <w:t xml:space="preserve">Për pretendimin e cenimit të së drejtës së aksesit </w:t>
      </w:r>
    </w:p>
    <w:p w:rsidR="00F3466B" w:rsidRPr="006E33E3" w:rsidRDefault="00B54D4E" w:rsidP="006E33E3">
      <w:pPr>
        <w:numPr>
          <w:ilvl w:val="0"/>
          <w:numId w:val="17"/>
        </w:numPr>
        <w:tabs>
          <w:tab w:val="left" w:pos="720"/>
          <w:tab w:val="left" w:pos="810"/>
          <w:tab w:val="left" w:pos="1080"/>
        </w:tabs>
        <w:spacing w:line="360" w:lineRule="auto"/>
        <w:ind w:left="0" w:firstLine="720"/>
        <w:contextualSpacing/>
        <w:jc w:val="both"/>
      </w:pPr>
      <w:r w:rsidRPr="006E33E3">
        <w:t xml:space="preserve">Kërkuesi ka pretenduar se </w:t>
      </w:r>
      <w:r w:rsidR="0051657D" w:rsidRPr="006E33E3">
        <w:t xml:space="preserve">qëndrimi i </w:t>
      </w:r>
      <w:r w:rsidR="000148D6">
        <w:t>k</w:t>
      </w:r>
      <w:r w:rsidRPr="006E33E3">
        <w:t xml:space="preserve">ancelarit të </w:t>
      </w:r>
      <w:r w:rsidRPr="006E33E3">
        <w:rPr>
          <w:rFonts w:eastAsia="MS Mincho"/>
        </w:rPr>
        <w:t xml:space="preserve">Gjykatës së Rrethit Gjyqësor Tiranë </w:t>
      </w:r>
      <w:r w:rsidR="00DB2C22" w:rsidRPr="006E33E3">
        <w:rPr>
          <w:rFonts w:eastAsia="MS Mincho"/>
        </w:rPr>
        <w:t>p</w:t>
      </w:r>
      <w:r w:rsidR="00E66121" w:rsidRPr="006E33E3">
        <w:rPr>
          <w:rFonts w:eastAsia="MS Mincho"/>
        </w:rPr>
        <w:t>ë</w:t>
      </w:r>
      <w:r w:rsidR="00DB2C22" w:rsidRPr="006E33E3">
        <w:rPr>
          <w:rFonts w:eastAsia="MS Mincho"/>
        </w:rPr>
        <w:t>r mosd</w:t>
      </w:r>
      <w:r w:rsidR="00E66121" w:rsidRPr="006E33E3">
        <w:rPr>
          <w:rFonts w:eastAsia="MS Mincho"/>
        </w:rPr>
        <w:t>ë</w:t>
      </w:r>
      <w:r w:rsidR="00DB2C22" w:rsidRPr="006E33E3">
        <w:rPr>
          <w:rFonts w:eastAsia="MS Mincho"/>
        </w:rPr>
        <w:t xml:space="preserve">rgimin e </w:t>
      </w:r>
      <w:r w:rsidRPr="006E33E3">
        <w:rPr>
          <w:rFonts w:eastAsia="MS Mincho"/>
        </w:rPr>
        <w:t>ankimi</w:t>
      </w:r>
      <w:r w:rsidR="00DB2C22" w:rsidRPr="006E33E3">
        <w:rPr>
          <w:rFonts w:eastAsia="MS Mincho"/>
        </w:rPr>
        <w:t>t</w:t>
      </w:r>
      <w:r w:rsidRPr="006E33E3">
        <w:rPr>
          <w:rFonts w:eastAsia="MS Mincho"/>
        </w:rPr>
        <w:t xml:space="preserve"> </w:t>
      </w:r>
      <w:r w:rsidR="00E15387" w:rsidRPr="006E33E3">
        <w:rPr>
          <w:rFonts w:eastAsia="MS Mincho"/>
        </w:rPr>
        <w:t xml:space="preserve">dhe </w:t>
      </w:r>
      <w:r w:rsidR="000148D6">
        <w:rPr>
          <w:rFonts w:eastAsia="MS Mincho"/>
        </w:rPr>
        <w:t>t</w:t>
      </w:r>
      <w:r w:rsidR="00C9572B">
        <w:rPr>
          <w:rFonts w:eastAsia="MS Mincho"/>
        </w:rPr>
        <w:t>ë</w:t>
      </w:r>
      <w:r w:rsidR="000148D6">
        <w:rPr>
          <w:rFonts w:eastAsia="MS Mincho"/>
        </w:rPr>
        <w:t xml:space="preserve"> </w:t>
      </w:r>
      <w:r w:rsidRPr="006E33E3">
        <w:rPr>
          <w:rFonts w:eastAsia="MS Mincho"/>
        </w:rPr>
        <w:t>rekursi</w:t>
      </w:r>
      <w:r w:rsidR="00DB2C22" w:rsidRPr="006E33E3">
        <w:rPr>
          <w:rFonts w:eastAsia="MS Mincho"/>
        </w:rPr>
        <w:t>t</w:t>
      </w:r>
      <w:r w:rsidRPr="006E33E3">
        <w:rPr>
          <w:rFonts w:eastAsia="MS Mincho"/>
        </w:rPr>
        <w:t xml:space="preserve"> </w:t>
      </w:r>
      <w:r w:rsidR="00DB2C22" w:rsidRPr="006E33E3">
        <w:rPr>
          <w:rFonts w:eastAsia="MS Mincho"/>
        </w:rPr>
        <w:t>t</w:t>
      </w:r>
      <w:r w:rsidR="00E66121" w:rsidRPr="006E33E3">
        <w:rPr>
          <w:rFonts w:eastAsia="MS Mincho"/>
        </w:rPr>
        <w:t>ë</w:t>
      </w:r>
      <w:r w:rsidR="00E15387" w:rsidRPr="006E33E3">
        <w:rPr>
          <w:rFonts w:eastAsia="MS Mincho"/>
        </w:rPr>
        <w:t xml:space="preserve"> paraqitur prej tij </w:t>
      </w:r>
      <w:r w:rsidR="000148D6">
        <w:rPr>
          <w:rFonts w:eastAsia="MS Mincho"/>
        </w:rPr>
        <w:t xml:space="preserve">sepse </w:t>
      </w:r>
      <w:r w:rsidR="00E15387" w:rsidRPr="006E33E3">
        <w:rPr>
          <w:rFonts w:eastAsia="MS Mincho"/>
        </w:rPr>
        <w:t xml:space="preserve">nuk </w:t>
      </w:r>
      <w:r w:rsidRPr="006E33E3">
        <w:rPr>
          <w:rFonts w:eastAsia="MS Mincho"/>
        </w:rPr>
        <w:t>plotëson</w:t>
      </w:r>
      <w:r w:rsidR="00E15387" w:rsidRPr="006E33E3">
        <w:rPr>
          <w:rFonts w:eastAsia="MS Mincho"/>
        </w:rPr>
        <w:t>in</w:t>
      </w:r>
      <w:r w:rsidRPr="006E33E3">
        <w:rPr>
          <w:rFonts w:eastAsia="MS Mincho"/>
        </w:rPr>
        <w:t xml:space="preserve"> kushtet për t’u shqyrtuar nga Gjykata e Apelit </w:t>
      </w:r>
      <w:r w:rsidR="00E15387" w:rsidRPr="006E33E3">
        <w:rPr>
          <w:rFonts w:eastAsia="MS Mincho"/>
        </w:rPr>
        <w:t>dhe</w:t>
      </w:r>
      <w:r w:rsidR="000148D6">
        <w:rPr>
          <w:rFonts w:eastAsia="MS Mincho"/>
        </w:rPr>
        <w:t xml:space="preserve"> nga Gjykata e </w:t>
      </w:r>
      <w:r w:rsidRPr="006E33E3">
        <w:rPr>
          <w:rFonts w:eastAsia="MS Mincho"/>
        </w:rPr>
        <w:t>Lartë</w:t>
      </w:r>
      <w:r w:rsidR="000148D6">
        <w:rPr>
          <w:rFonts w:eastAsia="MS Mincho"/>
        </w:rPr>
        <w:t>,</w:t>
      </w:r>
      <w:r w:rsidR="00E15387" w:rsidRPr="006E33E3">
        <w:rPr>
          <w:rFonts w:eastAsia="MS Mincho"/>
        </w:rPr>
        <w:t xml:space="preserve"> i ka </w:t>
      </w:r>
      <w:r w:rsidRPr="006E33E3">
        <w:rPr>
          <w:rFonts w:eastAsia="MS Mincho"/>
        </w:rPr>
        <w:t xml:space="preserve">cenuar </w:t>
      </w:r>
      <w:r w:rsidR="00E15387" w:rsidRPr="006E33E3">
        <w:rPr>
          <w:rFonts w:eastAsia="MS Mincho"/>
        </w:rPr>
        <w:t>t</w:t>
      </w:r>
      <w:r w:rsidR="00E66121" w:rsidRPr="006E33E3">
        <w:rPr>
          <w:rFonts w:eastAsia="MS Mincho"/>
        </w:rPr>
        <w:t>ë</w:t>
      </w:r>
      <w:r w:rsidR="00E15387" w:rsidRPr="006E33E3">
        <w:rPr>
          <w:rFonts w:eastAsia="MS Mincho"/>
        </w:rPr>
        <w:t xml:space="preserve"> drejt</w:t>
      </w:r>
      <w:r w:rsidR="00E66121" w:rsidRPr="006E33E3">
        <w:rPr>
          <w:rFonts w:eastAsia="MS Mincho"/>
        </w:rPr>
        <w:t>ë</w:t>
      </w:r>
      <w:r w:rsidR="00E15387" w:rsidRPr="006E33E3">
        <w:rPr>
          <w:rFonts w:eastAsia="MS Mincho"/>
        </w:rPr>
        <w:t>n e aksesit</w:t>
      </w:r>
      <w:r w:rsidRPr="006E33E3">
        <w:rPr>
          <w:rFonts w:eastAsia="MS Mincho"/>
        </w:rPr>
        <w:t xml:space="preserve">. </w:t>
      </w:r>
    </w:p>
    <w:p w:rsidR="0092369C" w:rsidRPr="006E33E3" w:rsidRDefault="00F3466B" w:rsidP="006E33E3">
      <w:pPr>
        <w:numPr>
          <w:ilvl w:val="0"/>
          <w:numId w:val="17"/>
        </w:numPr>
        <w:tabs>
          <w:tab w:val="left" w:pos="720"/>
          <w:tab w:val="left" w:pos="810"/>
          <w:tab w:val="left" w:pos="1080"/>
        </w:tabs>
        <w:spacing w:line="360" w:lineRule="auto"/>
        <w:ind w:left="0" w:firstLine="720"/>
        <w:contextualSpacing/>
        <w:jc w:val="both"/>
      </w:pPr>
      <w:r w:rsidRPr="006E33E3">
        <w:t>Në jurisprudencën e saj Gjykata është shprehur se e drejta për t’iu drejtuar gjykatës është një nga elementet më të rëndësishme të procesit të rregullt ligjor, në kuptim të nenit 42 të Kushtetutës dhe nenit 6 të Konventës E</w:t>
      </w:r>
      <w:r w:rsidR="006E33E3">
        <w:t>u</w:t>
      </w:r>
      <w:r w:rsidRPr="006E33E3">
        <w:t xml:space="preserve">ropiane të të Drejtave të Njeriut (KEDNJ). Kjo e drejtë e </w:t>
      </w:r>
      <w:r w:rsidRPr="006E33E3">
        <w:lastRenderedPageBreak/>
        <w:t>individit nuk përfshin vetëm të drejtën për të filluar një proces, por edhe të drejtën për të pasur, nga ana e gjykatës, një zgjidhje përfundimtare për mosmarrëveshjen objekt gjykimi, pasi aksesi në gjykatë duhet të jetë substantiv dhe jo thjesht formal (</w:t>
      </w:r>
      <w:r w:rsidRPr="006E33E3">
        <w:rPr>
          <w:i/>
        </w:rPr>
        <w:t>shih vendimet nr.14, datë 03.06.2009; nr.41, datë 28.09.2011; nr.21, datë 29.04.2013 të Gjykatës Kushtetuese</w:t>
      </w:r>
      <w:r w:rsidRPr="006E33E3">
        <w:t xml:space="preserve">). </w:t>
      </w:r>
      <w:r w:rsidR="00DB2C22" w:rsidRPr="006E33E3">
        <w:t>Sipas jurisprud</w:t>
      </w:r>
      <w:r w:rsidR="00CB6409" w:rsidRPr="006E33E3">
        <w:t>e</w:t>
      </w:r>
      <w:r w:rsidR="00DB2C22" w:rsidRPr="006E33E3">
        <w:t>nc</w:t>
      </w:r>
      <w:r w:rsidR="00E66121" w:rsidRPr="006E33E3">
        <w:t>ë</w:t>
      </w:r>
      <w:r w:rsidR="00DB2C22" w:rsidRPr="006E33E3">
        <w:t>s kushtetuese e</w:t>
      </w:r>
      <w:r w:rsidR="0092369C" w:rsidRPr="006E33E3">
        <w:t xml:space="preserve"> drejta e aksesit u garanton subjekteve të cenuara të drejtën t’i drejtohen një gjykate, e cila do t’i dëgjojë pretendimet e tyre dhe do të shpallë një vendim pas një gjykimi të drejtë dhe publik. </w:t>
      </w:r>
      <w:r w:rsidR="00597DE9" w:rsidRPr="006E33E3">
        <w:t>A</w:t>
      </w:r>
      <w:r w:rsidR="0092369C" w:rsidRPr="006E33E3">
        <w:t>dministrimi i mirë i drejtësisë fillon me garancinë që një individ të ketë akses në gjykatë, për t’i siguruar atij të gjitha aspektet e një forme gjyqësore të shqyrtimit të çështjes. Në këtë kuptim, ky standard përfshin të drejtën për gjykim, ku e drejta e aksesit, që është e drejta për të vënë në lëvizje gjykatën, për çështjet civile, përbën një aspekt të saj. E drejta e aksesit në një organ gjyqësor duhet të jetë një e drejtë që lidhet me themelin dhe jo një e drejtë e pastër formale. Aksesi në gjykatë duhet të jetë substantiv dhe jo thjesht formal. Mohimi i së drejtës për t’iu drejtuar gjykatës dhe për të marrë një përgjigje përfundimtare prej saj për pretendimet e ngritura, përbën cenim të së drejtës themelore për një proces të rregullt ligjor</w:t>
      </w:r>
      <w:r w:rsidR="0092369C" w:rsidRPr="006E33E3">
        <w:rPr>
          <w:i/>
        </w:rPr>
        <w:t xml:space="preserve"> (shih vendim</w:t>
      </w:r>
      <w:r w:rsidR="00582E98" w:rsidRPr="006E33E3">
        <w:rPr>
          <w:i/>
        </w:rPr>
        <w:t>in</w:t>
      </w:r>
      <w:r w:rsidR="00582E98" w:rsidRPr="006E33E3">
        <w:rPr>
          <w:bCs/>
          <w:i/>
        </w:rPr>
        <w:t xml:space="preserve"> </w:t>
      </w:r>
      <w:r w:rsidR="00597DE9" w:rsidRPr="006E33E3">
        <w:rPr>
          <w:bCs/>
          <w:i/>
        </w:rPr>
        <w:t>nr.</w:t>
      </w:r>
      <w:r w:rsidR="00582E98" w:rsidRPr="006E33E3">
        <w:rPr>
          <w:bCs/>
          <w:i/>
        </w:rPr>
        <w:t xml:space="preserve">2, datë 29.01.2016 </w:t>
      </w:r>
      <w:r w:rsidR="0092369C" w:rsidRPr="006E33E3">
        <w:rPr>
          <w:i/>
        </w:rPr>
        <w:t>të Gjykatës Kushtetuese).</w:t>
      </w:r>
    </w:p>
    <w:p w:rsidR="00A32255" w:rsidRPr="006E33E3" w:rsidRDefault="00B54D4E" w:rsidP="006E33E3">
      <w:pPr>
        <w:pStyle w:val="ListParagraph"/>
        <w:numPr>
          <w:ilvl w:val="0"/>
          <w:numId w:val="17"/>
        </w:numPr>
        <w:tabs>
          <w:tab w:val="left" w:pos="1080"/>
        </w:tabs>
        <w:spacing w:line="360" w:lineRule="auto"/>
        <w:ind w:left="0" w:firstLine="720"/>
        <w:jc w:val="both"/>
        <w:rPr>
          <w:b/>
          <w:lang w:val="sq-AL"/>
        </w:rPr>
      </w:pPr>
      <w:r w:rsidRPr="006E33E3">
        <w:rPr>
          <w:lang w:val="sq-AL"/>
        </w:rPr>
        <w:t xml:space="preserve">Nga rrethanat e çështjes konkrete </w:t>
      </w:r>
      <w:r w:rsidR="0037177A" w:rsidRPr="006E33E3">
        <w:rPr>
          <w:lang w:val="sq-AL"/>
        </w:rPr>
        <w:t>Gjykata v</w:t>
      </w:r>
      <w:r w:rsidR="00E66121" w:rsidRPr="006E33E3">
        <w:rPr>
          <w:lang w:val="sq-AL"/>
        </w:rPr>
        <w:t>ë</w:t>
      </w:r>
      <w:r w:rsidR="0037177A" w:rsidRPr="006E33E3">
        <w:rPr>
          <w:lang w:val="sq-AL"/>
        </w:rPr>
        <w:t xml:space="preserve">ren se </w:t>
      </w:r>
      <w:r w:rsidRPr="006E33E3">
        <w:rPr>
          <w:lang w:val="sq-AL"/>
        </w:rPr>
        <w:t xml:space="preserve">kërkuesi ka </w:t>
      </w:r>
      <w:r w:rsidR="0037177A" w:rsidRPr="006E33E3">
        <w:rPr>
          <w:lang w:val="sq-AL"/>
        </w:rPr>
        <w:t xml:space="preserve">paraqitur </w:t>
      </w:r>
      <w:r w:rsidR="00A54883" w:rsidRPr="006E33E3">
        <w:rPr>
          <w:bCs/>
          <w:lang w:val="sq-AL"/>
        </w:rPr>
        <w:t>rekurs kund</w:t>
      </w:r>
      <w:r w:rsidR="00E66121" w:rsidRPr="006E33E3">
        <w:rPr>
          <w:bCs/>
          <w:lang w:val="sq-AL"/>
        </w:rPr>
        <w:t>ë</w:t>
      </w:r>
      <w:r w:rsidR="00A54883" w:rsidRPr="006E33E3">
        <w:rPr>
          <w:bCs/>
          <w:lang w:val="sq-AL"/>
        </w:rPr>
        <w:t xml:space="preserve">r vendimit </w:t>
      </w:r>
      <w:r w:rsidR="00A54883" w:rsidRPr="006E33E3">
        <w:rPr>
          <w:lang w:val="sq-AL"/>
        </w:rPr>
        <w:t xml:space="preserve">nr.582, datë 09.09.2015 </w:t>
      </w:r>
      <w:r w:rsidR="00245612" w:rsidRPr="006E33E3">
        <w:rPr>
          <w:lang w:val="sq-AL"/>
        </w:rPr>
        <w:t>t</w:t>
      </w:r>
      <w:r w:rsidR="0071773E" w:rsidRPr="006E33E3">
        <w:rPr>
          <w:lang w:val="sq-AL"/>
        </w:rPr>
        <w:t>ë</w:t>
      </w:r>
      <w:r w:rsidR="00245612" w:rsidRPr="006E33E3">
        <w:rPr>
          <w:lang w:val="sq-AL"/>
        </w:rPr>
        <w:t xml:space="preserve"> Gjykat</w:t>
      </w:r>
      <w:r w:rsidR="0071773E" w:rsidRPr="006E33E3">
        <w:rPr>
          <w:lang w:val="sq-AL"/>
        </w:rPr>
        <w:t>ë</w:t>
      </w:r>
      <w:r w:rsidR="00245612" w:rsidRPr="006E33E3">
        <w:rPr>
          <w:lang w:val="sq-AL"/>
        </w:rPr>
        <w:t>s s</w:t>
      </w:r>
      <w:r w:rsidR="0071773E" w:rsidRPr="006E33E3">
        <w:rPr>
          <w:lang w:val="sq-AL"/>
        </w:rPr>
        <w:t>ë</w:t>
      </w:r>
      <w:r w:rsidR="00245612" w:rsidRPr="006E33E3">
        <w:rPr>
          <w:lang w:val="sq-AL"/>
        </w:rPr>
        <w:t xml:space="preserve"> Rrethit Gjyq</w:t>
      </w:r>
      <w:r w:rsidR="0071773E" w:rsidRPr="006E33E3">
        <w:rPr>
          <w:lang w:val="sq-AL"/>
        </w:rPr>
        <w:t>ë</w:t>
      </w:r>
      <w:r w:rsidR="00245612" w:rsidRPr="006E33E3">
        <w:rPr>
          <w:lang w:val="sq-AL"/>
        </w:rPr>
        <w:t>sor Tiran</w:t>
      </w:r>
      <w:r w:rsidR="0071773E" w:rsidRPr="006E33E3">
        <w:rPr>
          <w:lang w:val="sq-AL"/>
        </w:rPr>
        <w:t>ë</w:t>
      </w:r>
      <w:r w:rsidR="00245612" w:rsidRPr="006E33E3">
        <w:rPr>
          <w:lang w:val="sq-AL"/>
        </w:rPr>
        <w:t xml:space="preserve"> q</w:t>
      </w:r>
      <w:r w:rsidR="0071773E" w:rsidRPr="006E33E3">
        <w:rPr>
          <w:lang w:val="sq-AL"/>
        </w:rPr>
        <w:t>ë</w:t>
      </w:r>
      <w:r w:rsidR="00245612" w:rsidRPr="006E33E3">
        <w:rPr>
          <w:lang w:val="sq-AL"/>
        </w:rPr>
        <w:t xml:space="preserve"> ka </w:t>
      </w:r>
      <w:r w:rsidR="00A54883" w:rsidRPr="006E33E3">
        <w:rPr>
          <w:lang w:val="sq-AL"/>
        </w:rPr>
        <w:t>shpall</w:t>
      </w:r>
      <w:r w:rsidR="00245612" w:rsidRPr="006E33E3">
        <w:rPr>
          <w:lang w:val="sq-AL"/>
        </w:rPr>
        <w:t>ur moskompetencën p</w:t>
      </w:r>
      <w:r w:rsidR="0071773E" w:rsidRPr="006E33E3">
        <w:rPr>
          <w:lang w:val="sq-AL"/>
        </w:rPr>
        <w:t>ë</w:t>
      </w:r>
      <w:r w:rsidR="00245612" w:rsidRPr="006E33E3">
        <w:rPr>
          <w:lang w:val="sq-AL"/>
        </w:rPr>
        <w:t xml:space="preserve">r shqyrtimin e </w:t>
      </w:r>
      <w:r w:rsidR="002E7BC8" w:rsidRPr="006E33E3">
        <w:rPr>
          <w:lang w:val="sq-AL"/>
        </w:rPr>
        <w:t>çështjes</w:t>
      </w:r>
      <w:r w:rsidR="00245612" w:rsidRPr="006E33E3">
        <w:rPr>
          <w:lang w:val="sq-AL"/>
        </w:rPr>
        <w:t xml:space="preserve"> penale </w:t>
      </w:r>
      <w:r w:rsidR="00A54883" w:rsidRPr="006E33E3">
        <w:rPr>
          <w:lang w:val="sq-AL"/>
        </w:rPr>
        <w:t xml:space="preserve">dhe </w:t>
      </w:r>
      <w:r w:rsidR="00B07E98">
        <w:rPr>
          <w:lang w:val="sq-AL"/>
        </w:rPr>
        <w:t>ankim kund</w:t>
      </w:r>
      <w:r w:rsidR="00DD4828">
        <w:rPr>
          <w:lang w:val="sq-AL"/>
        </w:rPr>
        <w:t>ë</w:t>
      </w:r>
      <w:r w:rsidR="00B07E98">
        <w:rPr>
          <w:lang w:val="sq-AL"/>
        </w:rPr>
        <w:t xml:space="preserve">r vendimit </w:t>
      </w:r>
      <w:r w:rsidR="00A54883" w:rsidRPr="006E33E3">
        <w:rPr>
          <w:lang w:val="sq-AL"/>
        </w:rPr>
        <w:t xml:space="preserve">nr.700, datë 20.10.2015 </w:t>
      </w:r>
      <w:r w:rsidR="00B07E98">
        <w:rPr>
          <w:lang w:val="sq-AL"/>
        </w:rPr>
        <w:t>t</w:t>
      </w:r>
      <w:r w:rsidR="00DD4828">
        <w:rPr>
          <w:lang w:val="sq-AL"/>
        </w:rPr>
        <w:t>ë</w:t>
      </w:r>
      <w:r w:rsidR="00B07E98">
        <w:rPr>
          <w:lang w:val="sq-AL"/>
        </w:rPr>
        <w:t xml:space="preserve"> </w:t>
      </w:r>
      <w:r w:rsidR="00B07E98" w:rsidRPr="006E33E3">
        <w:rPr>
          <w:lang w:val="sq-AL"/>
        </w:rPr>
        <w:t>të Gjykatës së Rrethit Gjyqësor Tiranë</w:t>
      </w:r>
      <w:r w:rsidR="00F04A83">
        <w:rPr>
          <w:lang w:val="sq-AL"/>
        </w:rPr>
        <w:t>,</w:t>
      </w:r>
      <w:r w:rsidR="00B07E98" w:rsidRPr="006E33E3">
        <w:rPr>
          <w:lang w:val="sq-AL"/>
        </w:rPr>
        <w:t xml:space="preserve"> </w:t>
      </w:r>
      <w:r w:rsidR="00B07E98">
        <w:rPr>
          <w:lang w:val="sq-AL"/>
        </w:rPr>
        <w:t>q</w:t>
      </w:r>
      <w:r w:rsidR="00DD4828">
        <w:rPr>
          <w:lang w:val="sq-AL"/>
        </w:rPr>
        <w:t>ë</w:t>
      </w:r>
      <w:r w:rsidR="00B07E98">
        <w:rPr>
          <w:lang w:val="sq-AL"/>
        </w:rPr>
        <w:t xml:space="preserve"> vendosi </w:t>
      </w:r>
      <w:r w:rsidR="00A54883" w:rsidRPr="006E33E3">
        <w:rPr>
          <w:lang w:val="sq-AL"/>
        </w:rPr>
        <w:t xml:space="preserve">pushimin e çështjes </w:t>
      </w:r>
      <w:r w:rsidR="00B07E98">
        <w:rPr>
          <w:lang w:val="sq-AL"/>
        </w:rPr>
        <w:t xml:space="preserve">me </w:t>
      </w:r>
      <w:r w:rsidR="00A54883" w:rsidRPr="006E33E3">
        <w:rPr>
          <w:lang w:val="sq-AL"/>
        </w:rPr>
        <w:t>objekt gjykimi përjashtimin e gjyqtares. Nga aktet bashk</w:t>
      </w:r>
      <w:r w:rsidR="00E66121" w:rsidRPr="006E33E3">
        <w:rPr>
          <w:lang w:val="sq-AL"/>
        </w:rPr>
        <w:t>ë</w:t>
      </w:r>
      <w:r w:rsidR="00A54883" w:rsidRPr="006E33E3">
        <w:rPr>
          <w:lang w:val="sq-AL"/>
        </w:rPr>
        <w:t>ngjitur k</w:t>
      </w:r>
      <w:r w:rsidR="00E66121" w:rsidRPr="006E33E3">
        <w:rPr>
          <w:lang w:val="sq-AL"/>
        </w:rPr>
        <w:t>ë</w:t>
      </w:r>
      <w:r w:rsidR="00A54883" w:rsidRPr="006E33E3">
        <w:rPr>
          <w:lang w:val="sq-AL"/>
        </w:rPr>
        <w:t>rkes</w:t>
      </w:r>
      <w:r w:rsidR="00E66121" w:rsidRPr="006E33E3">
        <w:rPr>
          <w:lang w:val="sq-AL"/>
        </w:rPr>
        <w:t>ë</w:t>
      </w:r>
      <w:r w:rsidR="00A54883" w:rsidRPr="006E33E3">
        <w:rPr>
          <w:lang w:val="sq-AL"/>
        </w:rPr>
        <w:t xml:space="preserve">s rezulton se kërkuesi </w:t>
      </w:r>
      <w:r w:rsidR="00961A17" w:rsidRPr="006E33E3">
        <w:rPr>
          <w:lang w:val="sq-AL"/>
        </w:rPr>
        <w:t>n</w:t>
      </w:r>
      <w:r w:rsidR="00E66121" w:rsidRPr="006E33E3">
        <w:rPr>
          <w:lang w:val="sq-AL"/>
        </w:rPr>
        <w:t>ë</w:t>
      </w:r>
      <w:r w:rsidR="00961A17" w:rsidRPr="006E33E3">
        <w:rPr>
          <w:lang w:val="sq-AL"/>
        </w:rPr>
        <w:t xml:space="preserve"> dat</w:t>
      </w:r>
      <w:r w:rsidR="00E66121" w:rsidRPr="006E33E3">
        <w:rPr>
          <w:lang w:val="sq-AL"/>
        </w:rPr>
        <w:t>ë</w:t>
      </w:r>
      <w:r w:rsidR="00961A17" w:rsidRPr="006E33E3">
        <w:rPr>
          <w:lang w:val="sq-AL"/>
        </w:rPr>
        <w:t xml:space="preserve">n 19.09.2015 ka </w:t>
      </w:r>
      <w:r w:rsidRPr="006E33E3">
        <w:rPr>
          <w:lang w:val="sq-AL"/>
        </w:rPr>
        <w:t>depozituar pranë Gjykatës së Rrethit Gjyqësor Tiranë d</w:t>
      </w:r>
      <w:r w:rsidR="00961A17" w:rsidRPr="006E33E3">
        <w:rPr>
          <w:lang w:val="sq-AL"/>
        </w:rPr>
        <w:t>y</w:t>
      </w:r>
      <w:r w:rsidRPr="006E33E3">
        <w:rPr>
          <w:lang w:val="sq-AL"/>
        </w:rPr>
        <w:t xml:space="preserve"> kërkesa </w:t>
      </w:r>
      <w:r w:rsidR="006205FD" w:rsidRPr="006E33E3">
        <w:rPr>
          <w:lang w:val="sq-AL"/>
        </w:rPr>
        <w:t xml:space="preserve">drejtuar </w:t>
      </w:r>
      <w:r w:rsidR="000148D6">
        <w:rPr>
          <w:lang w:val="sq-AL"/>
        </w:rPr>
        <w:t>k</w:t>
      </w:r>
      <w:r w:rsidR="006205FD" w:rsidRPr="006E33E3">
        <w:rPr>
          <w:lang w:val="sq-AL"/>
        </w:rPr>
        <w:t>ryetarit t</w:t>
      </w:r>
      <w:r w:rsidR="00E66121" w:rsidRPr="006E33E3">
        <w:rPr>
          <w:lang w:val="sq-AL"/>
        </w:rPr>
        <w:t>ë</w:t>
      </w:r>
      <w:r w:rsidR="006205FD" w:rsidRPr="006E33E3">
        <w:rPr>
          <w:lang w:val="sq-AL"/>
        </w:rPr>
        <w:t xml:space="preserve"> asaj gjykate</w:t>
      </w:r>
      <w:r w:rsidR="000148D6">
        <w:rPr>
          <w:lang w:val="sq-AL"/>
        </w:rPr>
        <w:t>,</w:t>
      </w:r>
      <w:r w:rsidR="006205FD" w:rsidRPr="006E33E3">
        <w:rPr>
          <w:lang w:val="sq-AL"/>
        </w:rPr>
        <w:t xml:space="preserve"> ku </w:t>
      </w:r>
      <w:r w:rsidRPr="006E33E3">
        <w:rPr>
          <w:lang w:val="sq-AL"/>
        </w:rPr>
        <w:t>kërk</w:t>
      </w:r>
      <w:r w:rsidR="006205FD" w:rsidRPr="006E33E3">
        <w:rPr>
          <w:lang w:val="sq-AL"/>
        </w:rPr>
        <w:t>on</w:t>
      </w:r>
      <w:r w:rsidRPr="006E33E3">
        <w:rPr>
          <w:lang w:val="sq-AL"/>
        </w:rPr>
        <w:t xml:space="preserve"> të informohet në lidhje me veprimet procedurale të kryera </w:t>
      </w:r>
      <w:r w:rsidR="006205FD" w:rsidRPr="006E33E3">
        <w:rPr>
          <w:lang w:val="sq-AL"/>
        </w:rPr>
        <w:t xml:space="preserve">lidhur me </w:t>
      </w:r>
      <w:r w:rsidRPr="006E33E3">
        <w:rPr>
          <w:lang w:val="sq-AL"/>
        </w:rPr>
        <w:t xml:space="preserve">ankimin dhe rekursin e depozituar </w:t>
      </w:r>
      <w:r w:rsidR="00A32255" w:rsidRPr="006E33E3">
        <w:rPr>
          <w:lang w:val="sq-AL"/>
        </w:rPr>
        <w:t>n</w:t>
      </w:r>
      <w:r w:rsidR="00E66121" w:rsidRPr="006E33E3">
        <w:rPr>
          <w:lang w:val="sq-AL"/>
        </w:rPr>
        <w:t>ë</w:t>
      </w:r>
      <w:r w:rsidR="00A32255" w:rsidRPr="006E33E3">
        <w:rPr>
          <w:lang w:val="sq-AL"/>
        </w:rPr>
        <w:t xml:space="preserve"> G</w:t>
      </w:r>
      <w:r w:rsidR="00C70862" w:rsidRPr="006E33E3">
        <w:rPr>
          <w:lang w:val="sq-AL"/>
        </w:rPr>
        <w:t>j</w:t>
      </w:r>
      <w:r w:rsidR="00A32255" w:rsidRPr="006E33E3">
        <w:rPr>
          <w:lang w:val="sq-AL"/>
        </w:rPr>
        <w:t>ykat</w:t>
      </w:r>
      <w:r w:rsidR="00E66121" w:rsidRPr="006E33E3">
        <w:rPr>
          <w:lang w:val="sq-AL"/>
        </w:rPr>
        <w:t>ë</w:t>
      </w:r>
      <w:r w:rsidR="00A32255" w:rsidRPr="006E33E3">
        <w:rPr>
          <w:lang w:val="sq-AL"/>
        </w:rPr>
        <w:t>n</w:t>
      </w:r>
      <w:r w:rsidR="006205FD" w:rsidRPr="006E33E3">
        <w:rPr>
          <w:lang w:val="sq-AL"/>
        </w:rPr>
        <w:t xml:space="preserve"> </w:t>
      </w:r>
      <w:r w:rsidR="00A32255" w:rsidRPr="006E33E3">
        <w:rPr>
          <w:lang w:val="sq-AL"/>
        </w:rPr>
        <w:t>e Rrethit Gjyq</w:t>
      </w:r>
      <w:r w:rsidR="00E66121" w:rsidRPr="006E33E3">
        <w:rPr>
          <w:lang w:val="sq-AL"/>
        </w:rPr>
        <w:t>ë</w:t>
      </w:r>
      <w:r w:rsidR="00A32255" w:rsidRPr="006E33E3">
        <w:rPr>
          <w:lang w:val="sq-AL"/>
        </w:rPr>
        <w:t>sor Tiran</w:t>
      </w:r>
      <w:r w:rsidR="00E66121" w:rsidRPr="006E33E3">
        <w:rPr>
          <w:lang w:val="sq-AL"/>
        </w:rPr>
        <w:t>ë</w:t>
      </w:r>
      <w:r w:rsidRPr="006E33E3">
        <w:rPr>
          <w:lang w:val="sq-AL"/>
        </w:rPr>
        <w:t xml:space="preserve">. </w:t>
      </w:r>
    </w:p>
    <w:p w:rsidR="008144B6" w:rsidRPr="006E33E3" w:rsidRDefault="00A32255" w:rsidP="006E33E3">
      <w:pPr>
        <w:pStyle w:val="ListParagraph"/>
        <w:numPr>
          <w:ilvl w:val="0"/>
          <w:numId w:val="17"/>
        </w:numPr>
        <w:tabs>
          <w:tab w:val="left" w:pos="1080"/>
        </w:tabs>
        <w:spacing w:line="360" w:lineRule="auto"/>
        <w:ind w:left="0" w:firstLine="720"/>
        <w:jc w:val="both"/>
        <w:rPr>
          <w:lang w:val="sq-AL"/>
        </w:rPr>
      </w:pPr>
      <w:r w:rsidRPr="006E33E3">
        <w:rPr>
          <w:lang w:val="sq-AL"/>
        </w:rPr>
        <w:t>Gjykata konstaton se</w:t>
      </w:r>
      <w:r w:rsidRPr="006E33E3">
        <w:rPr>
          <w:b/>
          <w:lang w:val="sq-AL"/>
        </w:rPr>
        <w:t xml:space="preserve"> </w:t>
      </w:r>
      <w:r w:rsidR="00B54D4E" w:rsidRPr="006E33E3">
        <w:rPr>
          <w:lang w:val="sq-AL"/>
        </w:rPr>
        <w:t xml:space="preserve">me </w:t>
      </w:r>
      <w:r w:rsidR="007945A0" w:rsidRPr="006E33E3">
        <w:rPr>
          <w:lang w:val="sq-AL"/>
        </w:rPr>
        <w:t xml:space="preserve">shkresën nr.1595/1, datë 22.09.2015 </w:t>
      </w:r>
      <w:r w:rsidR="000148D6">
        <w:rPr>
          <w:lang w:val="sq-AL"/>
        </w:rPr>
        <w:t>t</w:t>
      </w:r>
      <w:r w:rsidR="00C9572B">
        <w:rPr>
          <w:lang w:val="sq-AL"/>
        </w:rPr>
        <w:t>ë</w:t>
      </w:r>
      <w:r w:rsidR="000148D6">
        <w:rPr>
          <w:lang w:val="sq-AL"/>
        </w:rPr>
        <w:t xml:space="preserve"> k</w:t>
      </w:r>
      <w:r w:rsidR="007945A0" w:rsidRPr="006E33E3">
        <w:rPr>
          <w:lang w:val="sq-AL"/>
        </w:rPr>
        <w:t>ancelarit t</w:t>
      </w:r>
      <w:r w:rsidR="0071773E" w:rsidRPr="006E33E3">
        <w:rPr>
          <w:lang w:val="sq-AL"/>
        </w:rPr>
        <w:t>ë</w:t>
      </w:r>
      <w:r w:rsidR="007945A0" w:rsidRPr="006E33E3">
        <w:rPr>
          <w:lang w:val="sq-AL"/>
        </w:rPr>
        <w:t xml:space="preserve"> Gjykat</w:t>
      </w:r>
      <w:r w:rsidR="0071773E" w:rsidRPr="006E33E3">
        <w:rPr>
          <w:lang w:val="sq-AL"/>
        </w:rPr>
        <w:t>ë</w:t>
      </w:r>
      <w:r w:rsidR="007945A0" w:rsidRPr="006E33E3">
        <w:rPr>
          <w:lang w:val="sq-AL"/>
        </w:rPr>
        <w:t>s s</w:t>
      </w:r>
      <w:r w:rsidR="0071773E" w:rsidRPr="006E33E3">
        <w:rPr>
          <w:lang w:val="sq-AL"/>
        </w:rPr>
        <w:t>ë</w:t>
      </w:r>
      <w:r w:rsidR="007945A0" w:rsidRPr="006E33E3">
        <w:rPr>
          <w:lang w:val="sq-AL"/>
        </w:rPr>
        <w:t xml:space="preserve"> Rrethit Gjyq</w:t>
      </w:r>
      <w:r w:rsidR="0071773E" w:rsidRPr="006E33E3">
        <w:rPr>
          <w:lang w:val="sq-AL"/>
        </w:rPr>
        <w:t>ë</w:t>
      </w:r>
      <w:r w:rsidR="007945A0" w:rsidRPr="006E33E3">
        <w:rPr>
          <w:lang w:val="sq-AL"/>
        </w:rPr>
        <w:t>sor Tiran</w:t>
      </w:r>
      <w:r w:rsidR="0071773E" w:rsidRPr="006E33E3">
        <w:rPr>
          <w:lang w:val="sq-AL"/>
        </w:rPr>
        <w:t>ë</w:t>
      </w:r>
      <w:r w:rsidR="007945A0" w:rsidRPr="006E33E3">
        <w:rPr>
          <w:lang w:val="sq-AL"/>
        </w:rPr>
        <w:t xml:space="preserve"> kërkuesi </w:t>
      </w:r>
      <w:r w:rsidR="0071773E" w:rsidRPr="006E33E3">
        <w:rPr>
          <w:lang w:val="sq-AL"/>
        </w:rPr>
        <w:t>ë</w:t>
      </w:r>
      <w:r w:rsidR="007945A0" w:rsidRPr="006E33E3">
        <w:rPr>
          <w:lang w:val="sq-AL"/>
        </w:rPr>
        <w:t>sht</w:t>
      </w:r>
      <w:r w:rsidR="0071773E" w:rsidRPr="006E33E3">
        <w:rPr>
          <w:lang w:val="sq-AL"/>
        </w:rPr>
        <w:t>ë</w:t>
      </w:r>
      <w:r w:rsidR="007945A0" w:rsidRPr="006E33E3">
        <w:rPr>
          <w:lang w:val="sq-AL"/>
        </w:rPr>
        <w:t xml:space="preserve"> informuar </w:t>
      </w:r>
      <w:r w:rsidR="00663996" w:rsidRPr="006E33E3">
        <w:rPr>
          <w:lang w:val="sq-AL"/>
        </w:rPr>
        <w:t xml:space="preserve">fillimisht </w:t>
      </w:r>
      <w:r w:rsidR="007945A0" w:rsidRPr="006E33E3">
        <w:rPr>
          <w:lang w:val="sq-AL"/>
        </w:rPr>
        <w:t xml:space="preserve">se: “… </w:t>
      </w:r>
      <w:r w:rsidR="007945A0" w:rsidRPr="006E33E3">
        <w:rPr>
          <w:i/>
          <w:lang w:val="sq-AL"/>
        </w:rPr>
        <w:t>ju bëjmë me dije se për dosjen penale nr.582, datë 09.09.2015 është shpallur moskompetenca dhe aktet janë dërguar në Gjykatën e Elbasanit, e cila është kompetente për shqyrtimin e kësaj kërkese</w:t>
      </w:r>
      <w:r w:rsidR="007945A0" w:rsidRPr="006E33E3">
        <w:rPr>
          <w:lang w:val="sq-AL"/>
        </w:rPr>
        <w:t>”. Po ashtu</w:t>
      </w:r>
      <w:r w:rsidR="000148D6">
        <w:rPr>
          <w:lang w:val="sq-AL"/>
        </w:rPr>
        <w:t>,</w:t>
      </w:r>
      <w:r w:rsidR="007945A0" w:rsidRPr="006E33E3">
        <w:rPr>
          <w:lang w:val="sq-AL"/>
        </w:rPr>
        <w:t xml:space="preserve"> Gjykata v</w:t>
      </w:r>
      <w:r w:rsidR="0071773E" w:rsidRPr="006E33E3">
        <w:rPr>
          <w:lang w:val="sq-AL"/>
        </w:rPr>
        <w:t>ë</w:t>
      </w:r>
      <w:r w:rsidR="007945A0" w:rsidRPr="006E33E3">
        <w:rPr>
          <w:lang w:val="sq-AL"/>
        </w:rPr>
        <w:t xml:space="preserve">ren se me </w:t>
      </w:r>
      <w:r w:rsidR="002452DD" w:rsidRPr="006E33E3">
        <w:rPr>
          <w:lang w:val="sq-AL"/>
        </w:rPr>
        <w:t>shkresën nr. 1684/1prot, datë 23.10.2015 t</w:t>
      </w:r>
      <w:r w:rsidR="00E66121" w:rsidRPr="006E33E3">
        <w:rPr>
          <w:lang w:val="sq-AL"/>
        </w:rPr>
        <w:t>ë</w:t>
      </w:r>
      <w:r w:rsidR="002452DD" w:rsidRPr="006E33E3">
        <w:rPr>
          <w:lang w:val="sq-AL"/>
        </w:rPr>
        <w:t xml:space="preserve"> </w:t>
      </w:r>
      <w:r w:rsidR="000148D6">
        <w:rPr>
          <w:lang w:val="sq-AL"/>
        </w:rPr>
        <w:t>k</w:t>
      </w:r>
      <w:r w:rsidR="002452DD" w:rsidRPr="006E33E3">
        <w:rPr>
          <w:lang w:val="sq-AL"/>
        </w:rPr>
        <w:t>ancelari</w:t>
      </w:r>
      <w:r w:rsidR="000148D6">
        <w:rPr>
          <w:lang w:val="sq-AL"/>
        </w:rPr>
        <w:t>t</w:t>
      </w:r>
      <w:r w:rsidR="002452DD" w:rsidRPr="006E33E3">
        <w:rPr>
          <w:lang w:val="sq-AL"/>
        </w:rPr>
        <w:t xml:space="preserve"> </w:t>
      </w:r>
      <w:r w:rsidR="000148D6">
        <w:rPr>
          <w:lang w:val="sq-AL"/>
        </w:rPr>
        <w:t>t</w:t>
      </w:r>
      <w:r w:rsidR="00C9572B">
        <w:rPr>
          <w:lang w:val="sq-AL"/>
        </w:rPr>
        <w:t>ë</w:t>
      </w:r>
      <w:r w:rsidR="002452DD" w:rsidRPr="006E33E3">
        <w:rPr>
          <w:lang w:val="sq-AL"/>
        </w:rPr>
        <w:t xml:space="preserve"> Gjykat</w:t>
      </w:r>
      <w:r w:rsidR="00E66121" w:rsidRPr="006E33E3">
        <w:rPr>
          <w:lang w:val="sq-AL"/>
        </w:rPr>
        <w:t>ë</w:t>
      </w:r>
      <w:r w:rsidR="002452DD" w:rsidRPr="006E33E3">
        <w:rPr>
          <w:lang w:val="sq-AL"/>
        </w:rPr>
        <w:t>s s</w:t>
      </w:r>
      <w:r w:rsidR="00E66121" w:rsidRPr="006E33E3">
        <w:rPr>
          <w:lang w:val="sq-AL"/>
        </w:rPr>
        <w:t>ë</w:t>
      </w:r>
      <w:r w:rsidR="002452DD" w:rsidRPr="006E33E3">
        <w:rPr>
          <w:lang w:val="sq-AL"/>
        </w:rPr>
        <w:t xml:space="preserve"> Rrethit Gjyq</w:t>
      </w:r>
      <w:r w:rsidR="00E66121" w:rsidRPr="006E33E3">
        <w:rPr>
          <w:lang w:val="sq-AL"/>
        </w:rPr>
        <w:t>ë</w:t>
      </w:r>
      <w:r w:rsidR="002452DD" w:rsidRPr="006E33E3">
        <w:rPr>
          <w:lang w:val="sq-AL"/>
        </w:rPr>
        <w:t>sor Tiran</w:t>
      </w:r>
      <w:r w:rsidR="00E66121" w:rsidRPr="006E33E3">
        <w:rPr>
          <w:lang w:val="sq-AL"/>
        </w:rPr>
        <w:t>ë</w:t>
      </w:r>
      <w:r w:rsidR="002452DD" w:rsidRPr="006E33E3">
        <w:rPr>
          <w:lang w:val="sq-AL"/>
        </w:rPr>
        <w:t xml:space="preserve"> kërkuesi </w:t>
      </w:r>
      <w:r w:rsidR="00E66121" w:rsidRPr="006E33E3">
        <w:rPr>
          <w:lang w:val="sq-AL"/>
        </w:rPr>
        <w:t>ë</w:t>
      </w:r>
      <w:r w:rsidR="00820A32" w:rsidRPr="006E33E3">
        <w:rPr>
          <w:lang w:val="sq-AL"/>
        </w:rPr>
        <w:t>sht</w:t>
      </w:r>
      <w:r w:rsidR="00E66121" w:rsidRPr="006E33E3">
        <w:rPr>
          <w:lang w:val="sq-AL"/>
        </w:rPr>
        <w:t>ë</w:t>
      </w:r>
      <w:r w:rsidR="00820A32" w:rsidRPr="006E33E3">
        <w:rPr>
          <w:lang w:val="sq-AL"/>
        </w:rPr>
        <w:t xml:space="preserve"> </w:t>
      </w:r>
      <w:r w:rsidR="002452DD" w:rsidRPr="006E33E3">
        <w:rPr>
          <w:lang w:val="sq-AL"/>
        </w:rPr>
        <w:t>inform</w:t>
      </w:r>
      <w:r w:rsidR="000148D6">
        <w:rPr>
          <w:lang w:val="sq-AL"/>
        </w:rPr>
        <w:t>uar:</w:t>
      </w:r>
      <w:r w:rsidR="002452DD" w:rsidRPr="006E33E3">
        <w:rPr>
          <w:lang w:val="sq-AL"/>
        </w:rPr>
        <w:t xml:space="preserve"> “</w:t>
      </w:r>
      <w:r w:rsidR="002452DD" w:rsidRPr="006E33E3">
        <w:rPr>
          <w:i/>
          <w:lang w:val="sq-AL"/>
        </w:rPr>
        <w:t>Nga ana juaj</w:t>
      </w:r>
      <w:r w:rsidR="000148D6">
        <w:rPr>
          <w:i/>
          <w:lang w:val="sq-AL"/>
        </w:rPr>
        <w:t>,</w:t>
      </w:r>
      <w:r w:rsidR="002452DD" w:rsidRPr="006E33E3">
        <w:rPr>
          <w:i/>
          <w:lang w:val="sq-AL"/>
        </w:rPr>
        <w:t xml:space="preserve"> me shkresën nr.1684</w:t>
      </w:r>
      <w:r w:rsidR="006E33E3">
        <w:rPr>
          <w:i/>
          <w:lang w:val="sq-AL"/>
        </w:rPr>
        <w:t xml:space="preserve"> </w:t>
      </w:r>
      <w:r w:rsidR="002452DD" w:rsidRPr="006E33E3">
        <w:rPr>
          <w:i/>
          <w:lang w:val="sq-AL"/>
        </w:rPr>
        <w:t>prot</w:t>
      </w:r>
      <w:r w:rsidR="006E33E3">
        <w:rPr>
          <w:i/>
          <w:lang w:val="sq-AL"/>
        </w:rPr>
        <w:t>.</w:t>
      </w:r>
      <w:r w:rsidR="002452DD" w:rsidRPr="006E33E3">
        <w:rPr>
          <w:i/>
          <w:lang w:val="sq-AL"/>
        </w:rPr>
        <w:t>, dat</w:t>
      </w:r>
      <w:r w:rsidR="00E66121" w:rsidRPr="006E33E3">
        <w:rPr>
          <w:i/>
          <w:lang w:val="sq-AL"/>
        </w:rPr>
        <w:t>ë</w:t>
      </w:r>
      <w:r w:rsidR="002452DD" w:rsidRPr="006E33E3">
        <w:rPr>
          <w:i/>
          <w:lang w:val="sq-AL"/>
        </w:rPr>
        <w:t xml:space="preserve"> 01.10.2015</w:t>
      </w:r>
      <w:r w:rsidR="000148D6">
        <w:rPr>
          <w:i/>
          <w:lang w:val="sq-AL"/>
        </w:rPr>
        <w:t>,</w:t>
      </w:r>
      <w:r w:rsidR="002452DD" w:rsidRPr="006E33E3">
        <w:rPr>
          <w:i/>
          <w:lang w:val="sq-AL"/>
        </w:rPr>
        <w:t xml:space="preserve"> </w:t>
      </w:r>
      <w:r w:rsidR="00E66121" w:rsidRPr="006E33E3">
        <w:rPr>
          <w:i/>
          <w:lang w:val="sq-AL"/>
        </w:rPr>
        <w:t>ë</w:t>
      </w:r>
      <w:r w:rsidR="002452DD" w:rsidRPr="006E33E3">
        <w:rPr>
          <w:i/>
          <w:lang w:val="sq-AL"/>
        </w:rPr>
        <w:t>sht</w:t>
      </w:r>
      <w:r w:rsidR="00E66121" w:rsidRPr="006E33E3">
        <w:rPr>
          <w:i/>
          <w:lang w:val="sq-AL"/>
        </w:rPr>
        <w:t>ë</w:t>
      </w:r>
      <w:r w:rsidR="002452DD" w:rsidRPr="006E33E3">
        <w:rPr>
          <w:i/>
          <w:lang w:val="sq-AL"/>
        </w:rPr>
        <w:t xml:space="preserve"> paraqitur rekurs kund</w:t>
      </w:r>
      <w:r w:rsidR="00E66121" w:rsidRPr="006E33E3">
        <w:rPr>
          <w:i/>
          <w:lang w:val="sq-AL"/>
        </w:rPr>
        <w:t>ë</w:t>
      </w:r>
      <w:r w:rsidR="002452DD" w:rsidRPr="006E33E3">
        <w:rPr>
          <w:i/>
          <w:lang w:val="sq-AL"/>
        </w:rPr>
        <w:t>r vendimit nr.582</w:t>
      </w:r>
      <w:r w:rsidR="006E33E3">
        <w:rPr>
          <w:i/>
          <w:lang w:val="sq-AL"/>
        </w:rPr>
        <w:t xml:space="preserve"> </w:t>
      </w:r>
      <w:r w:rsidR="002452DD" w:rsidRPr="006E33E3">
        <w:rPr>
          <w:i/>
          <w:lang w:val="sq-AL"/>
        </w:rPr>
        <w:t>akti, dat</w:t>
      </w:r>
      <w:r w:rsidR="00E66121" w:rsidRPr="006E33E3">
        <w:rPr>
          <w:i/>
          <w:lang w:val="sq-AL"/>
        </w:rPr>
        <w:t>ë</w:t>
      </w:r>
      <w:r w:rsidR="002452DD" w:rsidRPr="006E33E3">
        <w:rPr>
          <w:i/>
          <w:lang w:val="sq-AL"/>
        </w:rPr>
        <w:t xml:space="preserve"> 09.09.2015</w:t>
      </w:r>
      <w:r w:rsidR="00F70B13" w:rsidRPr="006E33E3">
        <w:rPr>
          <w:i/>
          <w:lang w:val="sq-AL"/>
        </w:rPr>
        <w:t>,</w:t>
      </w:r>
      <w:r w:rsidR="002452DD" w:rsidRPr="006E33E3">
        <w:rPr>
          <w:i/>
          <w:lang w:val="sq-AL"/>
        </w:rPr>
        <w:t xml:space="preserve"> i cili i drejtohet Gjykat</w:t>
      </w:r>
      <w:r w:rsidR="00E66121" w:rsidRPr="006E33E3">
        <w:rPr>
          <w:i/>
          <w:lang w:val="sq-AL"/>
        </w:rPr>
        <w:t>ë</w:t>
      </w:r>
      <w:r w:rsidR="002452DD" w:rsidRPr="006E33E3">
        <w:rPr>
          <w:i/>
          <w:lang w:val="sq-AL"/>
        </w:rPr>
        <w:t>s s</w:t>
      </w:r>
      <w:r w:rsidR="00E66121" w:rsidRPr="006E33E3">
        <w:rPr>
          <w:i/>
          <w:lang w:val="sq-AL"/>
        </w:rPr>
        <w:t>ë</w:t>
      </w:r>
      <w:r w:rsidR="002452DD" w:rsidRPr="006E33E3">
        <w:rPr>
          <w:i/>
          <w:lang w:val="sq-AL"/>
        </w:rPr>
        <w:t xml:space="preserve"> Lart</w:t>
      </w:r>
      <w:r w:rsidR="00E66121" w:rsidRPr="006E33E3">
        <w:rPr>
          <w:i/>
          <w:lang w:val="sq-AL"/>
        </w:rPr>
        <w:t>ë</w:t>
      </w:r>
      <w:r w:rsidR="002452DD" w:rsidRPr="006E33E3">
        <w:rPr>
          <w:i/>
          <w:lang w:val="sq-AL"/>
        </w:rPr>
        <w:t>.</w:t>
      </w:r>
      <w:r w:rsidR="002452DD" w:rsidRPr="006E33E3">
        <w:rPr>
          <w:lang w:val="sq-AL"/>
        </w:rPr>
        <w:t xml:space="preserve"> </w:t>
      </w:r>
      <w:r w:rsidR="002C2AE1" w:rsidRPr="006E33E3">
        <w:rPr>
          <w:i/>
          <w:lang w:val="sq-AL"/>
        </w:rPr>
        <w:t>N</w:t>
      </w:r>
      <w:r w:rsidR="002452DD" w:rsidRPr="006E33E3">
        <w:rPr>
          <w:i/>
          <w:lang w:val="sq-AL"/>
        </w:rPr>
        <w:t xml:space="preserve">ë bazë të nenit 431 të KPP-së janë objekt rekursi të drejtpërdrejtë </w:t>
      </w:r>
      <w:r w:rsidR="002452DD" w:rsidRPr="006E33E3">
        <w:rPr>
          <w:i/>
          <w:lang w:val="sq-AL"/>
        </w:rPr>
        <w:lastRenderedPageBreak/>
        <w:t xml:space="preserve">në Gjykatën e Lartë vendimet e gjykatës për mosmarrëveshjet lidhur me juridiksionin dhe kompetencat, si dhe rastet e veçanta të parashikuara nga ligji. Për më tepër në vendim nuk parashikohet e drejta e ankimit dhe në këto kushte rekursi juaj nuk mund të vihet në lëvizje”.  </w:t>
      </w:r>
      <w:r w:rsidR="00501E65" w:rsidRPr="006E33E3">
        <w:rPr>
          <w:lang w:val="sq-AL"/>
        </w:rPr>
        <w:t>N</w:t>
      </w:r>
      <w:r w:rsidR="0071773E" w:rsidRPr="006E33E3">
        <w:rPr>
          <w:lang w:val="sq-AL"/>
        </w:rPr>
        <w:t>ë</w:t>
      </w:r>
      <w:r w:rsidR="00501E65" w:rsidRPr="006E33E3">
        <w:rPr>
          <w:lang w:val="sq-AL"/>
        </w:rPr>
        <w:t xml:space="preserve"> </w:t>
      </w:r>
      <w:r w:rsidR="00574E0E" w:rsidRPr="006E33E3">
        <w:rPr>
          <w:lang w:val="sq-AL"/>
        </w:rPr>
        <w:t>lidhje me informa</w:t>
      </w:r>
      <w:r w:rsidR="00D3784B" w:rsidRPr="006E33E3">
        <w:rPr>
          <w:lang w:val="sq-AL"/>
        </w:rPr>
        <w:t>c</w:t>
      </w:r>
      <w:r w:rsidR="00574E0E" w:rsidRPr="006E33E3">
        <w:rPr>
          <w:lang w:val="sq-AL"/>
        </w:rPr>
        <w:t xml:space="preserve">ionin </w:t>
      </w:r>
      <w:r w:rsidR="00D3784B" w:rsidRPr="006E33E3">
        <w:rPr>
          <w:lang w:val="sq-AL"/>
        </w:rPr>
        <w:t>q</w:t>
      </w:r>
      <w:r w:rsidR="0071773E" w:rsidRPr="006E33E3">
        <w:rPr>
          <w:lang w:val="sq-AL"/>
        </w:rPr>
        <w:t>ë</w:t>
      </w:r>
      <w:r w:rsidR="00D3784B" w:rsidRPr="006E33E3">
        <w:rPr>
          <w:lang w:val="sq-AL"/>
        </w:rPr>
        <w:t xml:space="preserve"> kërkuesi ka kërkuar p</w:t>
      </w:r>
      <w:r w:rsidR="0071773E" w:rsidRPr="006E33E3">
        <w:rPr>
          <w:lang w:val="sq-AL"/>
        </w:rPr>
        <w:t>ë</w:t>
      </w:r>
      <w:r w:rsidR="00D3784B" w:rsidRPr="006E33E3">
        <w:rPr>
          <w:lang w:val="sq-AL"/>
        </w:rPr>
        <w:t>r faz</w:t>
      </w:r>
      <w:r w:rsidR="0071773E" w:rsidRPr="006E33E3">
        <w:rPr>
          <w:lang w:val="sq-AL"/>
        </w:rPr>
        <w:t>ë</w:t>
      </w:r>
      <w:r w:rsidR="00D3784B" w:rsidRPr="006E33E3">
        <w:rPr>
          <w:lang w:val="sq-AL"/>
        </w:rPr>
        <w:t xml:space="preserve">n procedurale </w:t>
      </w:r>
      <w:r w:rsidR="00C333EC" w:rsidRPr="006E33E3">
        <w:rPr>
          <w:lang w:val="sq-AL"/>
        </w:rPr>
        <w:t>n</w:t>
      </w:r>
      <w:r w:rsidR="0071773E" w:rsidRPr="006E33E3">
        <w:rPr>
          <w:lang w:val="sq-AL"/>
        </w:rPr>
        <w:t>ë</w:t>
      </w:r>
      <w:r w:rsidR="00D3784B" w:rsidRPr="006E33E3">
        <w:rPr>
          <w:lang w:val="sq-AL"/>
        </w:rPr>
        <w:t xml:space="preserve"> </w:t>
      </w:r>
      <w:r w:rsidR="00C333EC" w:rsidRPr="006E33E3">
        <w:rPr>
          <w:lang w:val="sq-AL"/>
        </w:rPr>
        <w:t>t</w:t>
      </w:r>
      <w:r w:rsidR="0071773E" w:rsidRPr="006E33E3">
        <w:rPr>
          <w:lang w:val="sq-AL"/>
        </w:rPr>
        <w:t>ë</w:t>
      </w:r>
      <w:r w:rsidR="00C333EC" w:rsidRPr="006E33E3">
        <w:rPr>
          <w:lang w:val="sq-AL"/>
        </w:rPr>
        <w:t xml:space="preserve"> cil</w:t>
      </w:r>
      <w:r w:rsidR="0071773E" w:rsidRPr="006E33E3">
        <w:rPr>
          <w:lang w:val="sq-AL"/>
        </w:rPr>
        <w:t>ë</w:t>
      </w:r>
      <w:r w:rsidR="00C333EC" w:rsidRPr="006E33E3">
        <w:rPr>
          <w:lang w:val="sq-AL"/>
        </w:rPr>
        <w:t>n ndodhej ankimi kund</w:t>
      </w:r>
      <w:r w:rsidR="0071773E" w:rsidRPr="006E33E3">
        <w:rPr>
          <w:lang w:val="sq-AL"/>
        </w:rPr>
        <w:t>ë</w:t>
      </w:r>
      <w:r w:rsidR="00C333EC" w:rsidRPr="006E33E3">
        <w:rPr>
          <w:lang w:val="sq-AL"/>
        </w:rPr>
        <w:t xml:space="preserve">r vendimit </w:t>
      </w:r>
      <w:r w:rsidR="00D3784B" w:rsidRPr="006E33E3">
        <w:rPr>
          <w:lang w:val="sq-AL"/>
        </w:rPr>
        <w:t>nr.700</w:t>
      </w:r>
      <w:r w:rsidR="006E33E3">
        <w:rPr>
          <w:lang w:val="sq-AL"/>
        </w:rPr>
        <w:t xml:space="preserve"> </w:t>
      </w:r>
      <w:r w:rsidR="00D3784B" w:rsidRPr="006E33E3">
        <w:rPr>
          <w:lang w:val="sq-AL"/>
        </w:rPr>
        <w:t>akti, dat</w:t>
      </w:r>
      <w:r w:rsidR="0071773E" w:rsidRPr="006E33E3">
        <w:rPr>
          <w:lang w:val="sq-AL"/>
        </w:rPr>
        <w:t>ë</w:t>
      </w:r>
      <w:r w:rsidR="00D3784B" w:rsidRPr="006E33E3">
        <w:rPr>
          <w:lang w:val="sq-AL"/>
        </w:rPr>
        <w:t xml:space="preserve"> </w:t>
      </w:r>
      <w:r w:rsidR="00C333EC" w:rsidRPr="006E33E3">
        <w:rPr>
          <w:lang w:val="sq-AL"/>
        </w:rPr>
        <w:t>20.05.2015</w:t>
      </w:r>
      <w:r w:rsidR="000148D6">
        <w:rPr>
          <w:lang w:val="sq-AL"/>
        </w:rPr>
        <w:t>,</w:t>
      </w:r>
      <w:r w:rsidR="00C333EC" w:rsidRPr="006E33E3">
        <w:rPr>
          <w:lang w:val="sq-AL"/>
        </w:rPr>
        <w:t xml:space="preserve"> Gjykata v</w:t>
      </w:r>
      <w:r w:rsidR="0071773E" w:rsidRPr="006E33E3">
        <w:rPr>
          <w:lang w:val="sq-AL"/>
        </w:rPr>
        <w:t>ë</w:t>
      </w:r>
      <w:r w:rsidR="00C333EC" w:rsidRPr="006E33E3">
        <w:rPr>
          <w:lang w:val="sq-AL"/>
        </w:rPr>
        <w:t xml:space="preserve">ren se </w:t>
      </w:r>
      <w:r w:rsidR="00DD5186" w:rsidRPr="006E33E3">
        <w:rPr>
          <w:lang w:val="sq-AL"/>
        </w:rPr>
        <w:t>me shkresën nr.1236/1 prot</w:t>
      </w:r>
      <w:r w:rsidR="006E33E3">
        <w:rPr>
          <w:lang w:val="sq-AL"/>
        </w:rPr>
        <w:t>.</w:t>
      </w:r>
      <w:r w:rsidR="00DD5186" w:rsidRPr="006E33E3">
        <w:rPr>
          <w:lang w:val="sq-AL"/>
        </w:rPr>
        <w:t xml:space="preserve">, datë 15.06.2016 </w:t>
      </w:r>
      <w:r w:rsidR="000148D6">
        <w:rPr>
          <w:lang w:val="sq-AL"/>
        </w:rPr>
        <w:t>t</w:t>
      </w:r>
      <w:r w:rsidR="00C9572B">
        <w:rPr>
          <w:lang w:val="sq-AL"/>
        </w:rPr>
        <w:t>ë</w:t>
      </w:r>
      <w:r w:rsidR="00DD5186" w:rsidRPr="006E33E3">
        <w:rPr>
          <w:lang w:val="sq-AL"/>
        </w:rPr>
        <w:t xml:space="preserve"> </w:t>
      </w:r>
      <w:r w:rsidR="000148D6">
        <w:rPr>
          <w:lang w:val="sq-AL"/>
        </w:rPr>
        <w:t>k</w:t>
      </w:r>
      <w:r w:rsidR="00C333EC" w:rsidRPr="006E33E3">
        <w:rPr>
          <w:lang w:val="sq-AL"/>
        </w:rPr>
        <w:t>ancelari</w:t>
      </w:r>
      <w:r w:rsidR="00DD5186" w:rsidRPr="006E33E3">
        <w:rPr>
          <w:lang w:val="sq-AL"/>
        </w:rPr>
        <w:t>t t</w:t>
      </w:r>
      <w:r w:rsidR="00457C3F" w:rsidRPr="006E33E3">
        <w:rPr>
          <w:lang w:val="sq-AL"/>
        </w:rPr>
        <w:t>ë</w:t>
      </w:r>
      <w:r w:rsidR="00C333EC" w:rsidRPr="006E33E3">
        <w:rPr>
          <w:lang w:val="sq-AL"/>
        </w:rPr>
        <w:t xml:space="preserve"> Gjykat</w:t>
      </w:r>
      <w:r w:rsidR="0071773E" w:rsidRPr="006E33E3">
        <w:rPr>
          <w:lang w:val="sq-AL"/>
        </w:rPr>
        <w:t>ë</w:t>
      </w:r>
      <w:r w:rsidR="00C333EC" w:rsidRPr="006E33E3">
        <w:rPr>
          <w:lang w:val="sq-AL"/>
        </w:rPr>
        <w:t>s s</w:t>
      </w:r>
      <w:r w:rsidR="0071773E" w:rsidRPr="006E33E3">
        <w:rPr>
          <w:lang w:val="sq-AL"/>
        </w:rPr>
        <w:t>ë</w:t>
      </w:r>
      <w:r w:rsidR="00C333EC" w:rsidRPr="006E33E3">
        <w:rPr>
          <w:lang w:val="sq-AL"/>
        </w:rPr>
        <w:t xml:space="preserve"> Rrethit Gjyq</w:t>
      </w:r>
      <w:r w:rsidR="0071773E" w:rsidRPr="006E33E3">
        <w:rPr>
          <w:lang w:val="sq-AL"/>
        </w:rPr>
        <w:t>ë</w:t>
      </w:r>
      <w:r w:rsidR="00C333EC" w:rsidRPr="006E33E3">
        <w:rPr>
          <w:lang w:val="sq-AL"/>
        </w:rPr>
        <w:t>sor Tiran</w:t>
      </w:r>
      <w:r w:rsidR="0071773E" w:rsidRPr="006E33E3">
        <w:rPr>
          <w:lang w:val="sq-AL"/>
        </w:rPr>
        <w:t>ë</w:t>
      </w:r>
      <w:r w:rsidR="00C333EC" w:rsidRPr="006E33E3">
        <w:rPr>
          <w:lang w:val="sq-AL"/>
        </w:rPr>
        <w:t xml:space="preserve"> </w:t>
      </w:r>
      <w:r w:rsidR="0069733B" w:rsidRPr="006E33E3">
        <w:rPr>
          <w:lang w:val="sq-AL"/>
        </w:rPr>
        <w:t xml:space="preserve">kërkuesi </w:t>
      </w:r>
      <w:r w:rsidR="00457C3F" w:rsidRPr="006E33E3">
        <w:rPr>
          <w:lang w:val="sq-AL"/>
        </w:rPr>
        <w:t>ë</w:t>
      </w:r>
      <w:r w:rsidR="00DD5186" w:rsidRPr="006E33E3">
        <w:rPr>
          <w:lang w:val="sq-AL"/>
        </w:rPr>
        <w:t>sht</w:t>
      </w:r>
      <w:r w:rsidR="00457C3F" w:rsidRPr="006E33E3">
        <w:rPr>
          <w:lang w:val="sq-AL"/>
        </w:rPr>
        <w:t>ë</w:t>
      </w:r>
      <w:r w:rsidR="00DD5186" w:rsidRPr="006E33E3">
        <w:rPr>
          <w:lang w:val="sq-AL"/>
        </w:rPr>
        <w:t xml:space="preserve"> </w:t>
      </w:r>
      <w:r w:rsidR="00C333EC" w:rsidRPr="006E33E3">
        <w:rPr>
          <w:lang w:val="sq-AL"/>
        </w:rPr>
        <w:t>v</w:t>
      </w:r>
      <w:r w:rsidR="0071773E" w:rsidRPr="006E33E3">
        <w:rPr>
          <w:lang w:val="sq-AL"/>
        </w:rPr>
        <w:t>ë</w:t>
      </w:r>
      <w:r w:rsidR="00C333EC" w:rsidRPr="006E33E3">
        <w:rPr>
          <w:lang w:val="sq-AL"/>
        </w:rPr>
        <w:t>n</w:t>
      </w:r>
      <w:r w:rsidR="0071773E" w:rsidRPr="006E33E3">
        <w:rPr>
          <w:lang w:val="sq-AL"/>
        </w:rPr>
        <w:t>ë</w:t>
      </w:r>
      <w:r w:rsidR="00C333EC" w:rsidRPr="006E33E3">
        <w:rPr>
          <w:lang w:val="sq-AL"/>
        </w:rPr>
        <w:t xml:space="preserve"> n</w:t>
      </w:r>
      <w:r w:rsidR="0071773E" w:rsidRPr="006E33E3">
        <w:rPr>
          <w:lang w:val="sq-AL"/>
        </w:rPr>
        <w:t>ë</w:t>
      </w:r>
      <w:r w:rsidR="00C333EC" w:rsidRPr="006E33E3">
        <w:rPr>
          <w:lang w:val="sq-AL"/>
        </w:rPr>
        <w:t xml:space="preserve"> dijeni se “</w:t>
      </w:r>
      <w:r w:rsidR="000148D6" w:rsidRPr="000148D6">
        <w:rPr>
          <w:i/>
          <w:lang w:val="sq-AL"/>
        </w:rPr>
        <w:t>D</w:t>
      </w:r>
      <w:r w:rsidR="00C333EC" w:rsidRPr="006E33E3">
        <w:rPr>
          <w:i/>
          <w:lang w:val="sq-AL"/>
        </w:rPr>
        <w:t xml:space="preserve">osja </w:t>
      </w:r>
      <w:r w:rsidR="0071773E" w:rsidRPr="006E33E3">
        <w:rPr>
          <w:i/>
          <w:lang w:val="sq-AL"/>
        </w:rPr>
        <w:t>ë</w:t>
      </w:r>
      <w:r w:rsidR="00C333EC" w:rsidRPr="006E33E3">
        <w:rPr>
          <w:i/>
          <w:lang w:val="sq-AL"/>
        </w:rPr>
        <w:t>sht</w:t>
      </w:r>
      <w:r w:rsidR="0071773E" w:rsidRPr="006E33E3">
        <w:rPr>
          <w:i/>
          <w:lang w:val="sq-AL"/>
        </w:rPr>
        <w:t>ë</w:t>
      </w:r>
      <w:r w:rsidR="00C333EC" w:rsidRPr="006E33E3">
        <w:rPr>
          <w:i/>
          <w:lang w:val="sq-AL"/>
        </w:rPr>
        <w:t xml:space="preserve"> dërguar n</w:t>
      </w:r>
      <w:r w:rsidR="0071773E" w:rsidRPr="006E33E3">
        <w:rPr>
          <w:i/>
          <w:lang w:val="sq-AL"/>
        </w:rPr>
        <w:t>ë</w:t>
      </w:r>
      <w:r w:rsidR="00C333EC" w:rsidRPr="006E33E3">
        <w:rPr>
          <w:i/>
          <w:lang w:val="sq-AL"/>
        </w:rPr>
        <w:t xml:space="preserve"> Gjykat</w:t>
      </w:r>
      <w:r w:rsidR="0071773E" w:rsidRPr="006E33E3">
        <w:rPr>
          <w:i/>
          <w:lang w:val="sq-AL"/>
        </w:rPr>
        <w:t>ë</w:t>
      </w:r>
      <w:r w:rsidR="00C333EC" w:rsidRPr="006E33E3">
        <w:rPr>
          <w:i/>
          <w:lang w:val="sq-AL"/>
        </w:rPr>
        <w:t>n</w:t>
      </w:r>
      <w:r w:rsidR="00663996" w:rsidRPr="006E33E3">
        <w:rPr>
          <w:i/>
          <w:lang w:val="sq-AL"/>
        </w:rPr>
        <w:t xml:space="preserve"> </w:t>
      </w:r>
      <w:r w:rsidR="00C333EC" w:rsidRPr="006E33E3">
        <w:rPr>
          <w:i/>
          <w:lang w:val="sq-AL"/>
        </w:rPr>
        <w:t>e Rrethit Gjyq</w:t>
      </w:r>
      <w:r w:rsidR="0071773E" w:rsidRPr="006E33E3">
        <w:rPr>
          <w:i/>
          <w:lang w:val="sq-AL"/>
        </w:rPr>
        <w:t>ë</w:t>
      </w:r>
      <w:r w:rsidR="00C333EC" w:rsidRPr="006E33E3">
        <w:rPr>
          <w:i/>
          <w:lang w:val="sq-AL"/>
        </w:rPr>
        <w:t>sor Elbasan me shkresën nr.2245/1, dat</w:t>
      </w:r>
      <w:r w:rsidR="0071773E" w:rsidRPr="006E33E3">
        <w:rPr>
          <w:i/>
          <w:lang w:val="sq-AL"/>
        </w:rPr>
        <w:t>ë</w:t>
      </w:r>
      <w:r w:rsidR="00C333EC" w:rsidRPr="006E33E3">
        <w:rPr>
          <w:i/>
          <w:lang w:val="sq-AL"/>
        </w:rPr>
        <w:t xml:space="preserve"> 28.12.2015</w:t>
      </w:r>
      <w:r w:rsidR="00C333EC" w:rsidRPr="006E33E3">
        <w:rPr>
          <w:lang w:val="sq-AL"/>
        </w:rPr>
        <w:t>.”</w:t>
      </w:r>
      <w:r w:rsidR="000148D6">
        <w:rPr>
          <w:lang w:val="sq-AL"/>
        </w:rPr>
        <w:t>.</w:t>
      </w:r>
      <w:r w:rsidR="009B6CC1" w:rsidRPr="006E33E3">
        <w:rPr>
          <w:lang w:val="sq-AL"/>
        </w:rPr>
        <w:t xml:space="preserve"> </w:t>
      </w:r>
      <w:r w:rsidR="00273399" w:rsidRPr="006E33E3">
        <w:rPr>
          <w:lang w:val="sq-AL"/>
        </w:rPr>
        <w:t xml:space="preserve"> </w:t>
      </w:r>
    </w:p>
    <w:p w:rsidR="00683562" w:rsidRPr="006E33E3" w:rsidRDefault="00CD5C25" w:rsidP="006E33E3">
      <w:pPr>
        <w:pStyle w:val="ListParagraph"/>
        <w:numPr>
          <w:ilvl w:val="0"/>
          <w:numId w:val="17"/>
        </w:numPr>
        <w:tabs>
          <w:tab w:val="left" w:pos="1080"/>
        </w:tabs>
        <w:spacing w:line="360" w:lineRule="auto"/>
        <w:ind w:left="0" w:firstLine="720"/>
        <w:jc w:val="both"/>
        <w:rPr>
          <w:lang w:val="sq-AL"/>
        </w:rPr>
      </w:pPr>
      <w:r w:rsidRPr="006E33E3">
        <w:rPr>
          <w:lang w:val="sq-AL"/>
        </w:rPr>
        <w:t>Gjykata</w:t>
      </w:r>
      <w:r w:rsidR="00CF1460" w:rsidRPr="006E33E3">
        <w:rPr>
          <w:lang w:val="sq-AL"/>
        </w:rPr>
        <w:t>, referuar nenit 413 t</w:t>
      </w:r>
      <w:r w:rsidR="00457C3F" w:rsidRPr="006E33E3">
        <w:rPr>
          <w:lang w:val="sq-AL"/>
        </w:rPr>
        <w:t>ë</w:t>
      </w:r>
      <w:r w:rsidR="00CF1460" w:rsidRPr="006E33E3">
        <w:rPr>
          <w:lang w:val="sq-AL"/>
        </w:rPr>
        <w:t xml:space="preserve"> Kodit </w:t>
      </w:r>
      <w:r w:rsidRPr="006E33E3">
        <w:rPr>
          <w:lang w:val="sq-AL"/>
        </w:rPr>
        <w:t>t</w:t>
      </w:r>
      <w:r w:rsidR="00457C3F" w:rsidRPr="006E33E3">
        <w:rPr>
          <w:lang w:val="sq-AL"/>
        </w:rPr>
        <w:t>ë</w:t>
      </w:r>
      <w:r w:rsidRPr="006E33E3">
        <w:rPr>
          <w:lang w:val="sq-AL"/>
        </w:rPr>
        <w:t xml:space="preserve"> Procedur</w:t>
      </w:r>
      <w:r w:rsidR="00457C3F" w:rsidRPr="006E33E3">
        <w:rPr>
          <w:lang w:val="sq-AL"/>
        </w:rPr>
        <w:t>ë</w:t>
      </w:r>
      <w:r w:rsidRPr="006E33E3">
        <w:rPr>
          <w:lang w:val="sq-AL"/>
        </w:rPr>
        <w:t xml:space="preserve">s </w:t>
      </w:r>
      <w:r w:rsidR="00CF1460" w:rsidRPr="006E33E3">
        <w:rPr>
          <w:lang w:val="sq-AL"/>
        </w:rPr>
        <w:t>Penale</w:t>
      </w:r>
      <w:r w:rsidR="00C9572B">
        <w:rPr>
          <w:lang w:val="sq-AL"/>
        </w:rPr>
        <w:t>,</w:t>
      </w:r>
      <w:r w:rsidR="00CF1460" w:rsidRPr="006E33E3">
        <w:rPr>
          <w:lang w:val="sq-AL"/>
        </w:rPr>
        <w:t xml:space="preserve"> </w:t>
      </w:r>
      <w:r w:rsidRPr="006E33E3">
        <w:rPr>
          <w:lang w:val="sq-AL"/>
        </w:rPr>
        <w:t>v</w:t>
      </w:r>
      <w:r w:rsidR="00457C3F" w:rsidRPr="006E33E3">
        <w:rPr>
          <w:lang w:val="sq-AL"/>
        </w:rPr>
        <w:t>ë</w:t>
      </w:r>
      <w:r w:rsidRPr="006E33E3">
        <w:rPr>
          <w:lang w:val="sq-AL"/>
        </w:rPr>
        <w:t xml:space="preserve">ren se </w:t>
      </w:r>
      <w:r w:rsidR="00CF1460" w:rsidRPr="006E33E3">
        <w:rPr>
          <w:lang w:val="sq-AL"/>
        </w:rPr>
        <w:t>akti i ankimit paraqitet n</w:t>
      </w:r>
      <w:r w:rsidR="00457C3F" w:rsidRPr="006E33E3">
        <w:rPr>
          <w:lang w:val="sq-AL"/>
        </w:rPr>
        <w:t>ë</w:t>
      </w:r>
      <w:r w:rsidR="00CF1460" w:rsidRPr="006E33E3">
        <w:rPr>
          <w:lang w:val="sq-AL"/>
        </w:rPr>
        <w:t xml:space="preserve"> sekretarin</w:t>
      </w:r>
      <w:r w:rsidR="00457C3F" w:rsidRPr="006E33E3">
        <w:rPr>
          <w:lang w:val="sq-AL"/>
        </w:rPr>
        <w:t>ë</w:t>
      </w:r>
      <w:r w:rsidR="00CF1460" w:rsidRPr="006E33E3">
        <w:rPr>
          <w:lang w:val="sq-AL"/>
        </w:rPr>
        <w:t xml:space="preserve"> e gjykat</w:t>
      </w:r>
      <w:r w:rsidR="00457C3F" w:rsidRPr="006E33E3">
        <w:rPr>
          <w:lang w:val="sq-AL"/>
        </w:rPr>
        <w:t>ë</w:t>
      </w:r>
      <w:r w:rsidR="00CF1460" w:rsidRPr="006E33E3">
        <w:rPr>
          <w:lang w:val="sq-AL"/>
        </w:rPr>
        <w:t>s q</w:t>
      </w:r>
      <w:r w:rsidR="00457C3F" w:rsidRPr="006E33E3">
        <w:rPr>
          <w:lang w:val="sq-AL"/>
        </w:rPr>
        <w:t>ë</w:t>
      </w:r>
      <w:r w:rsidR="00CF1460" w:rsidRPr="006E33E3">
        <w:rPr>
          <w:lang w:val="sq-AL"/>
        </w:rPr>
        <w:t xml:space="preserve"> ka dh</w:t>
      </w:r>
      <w:r w:rsidR="00457C3F" w:rsidRPr="006E33E3">
        <w:rPr>
          <w:lang w:val="sq-AL"/>
        </w:rPr>
        <w:t>ë</w:t>
      </w:r>
      <w:r w:rsidR="00CF1460" w:rsidRPr="006E33E3">
        <w:rPr>
          <w:lang w:val="sq-AL"/>
        </w:rPr>
        <w:t>n</w:t>
      </w:r>
      <w:r w:rsidR="00457C3F" w:rsidRPr="006E33E3">
        <w:rPr>
          <w:lang w:val="sq-AL"/>
        </w:rPr>
        <w:t>ë</w:t>
      </w:r>
      <w:r w:rsidR="00CF1460" w:rsidRPr="006E33E3">
        <w:rPr>
          <w:lang w:val="sq-AL"/>
        </w:rPr>
        <w:t xml:space="preserve"> vendimin e ankimuar.</w:t>
      </w:r>
      <w:r w:rsidR="0033326E" w:rsidRPr="006E33E3">
        <w:rPr>
          <w:lang w:val="sq-AL"/>
        </w:rPr>
        <w:t xml:space="preserve"> N</w:t>
      </w:r>
      <w:r w:rsidR="00457C3F" w:rsidRPr="006E33E3">
        <w:rPr>
          <w:lang w:val="sq-AL"/>
        </w:rPr>
        <w:t>ë</w:t>
      </w:r>
      <w:r w:rsidR="0033326E" w:rsidRPr="006E33E3">
        <w:rPr>
          <w:lang w:val="sq-AL"/>
        </w:rPr>
        <w:t xml:space="preserve"> lidhje me dërgimin e akteve, neni 419 i KPP-s</w:t>
      </w:r>
      <w:r w:rsidR="00457C3F" w:rsidRPr="006E33E3">
        <w:rPr>
          <w:lang w:val="sq-AL"/>
        </w:rPr>
        <w:t>ë</w:t>
      </w:r>
      <w:r w:rsidR="0033326E" w:rsidRPr="006E33E3">
        <w:rPr>
          <w:lang w:val="sq-AL"/>
        </w:rPr>
        <w:t xml:space="preserve"> parashikon se </w:t>
      </w:r>
      <w:r w:rsidR="00457C3F" w:rsidRPr="006E33E3">
        <w:rPr>
          <w:lang w:val="sq-AL"/>
        </w:rPr>
        <w:t>ë</w:t>
      </w:r>
      <w:r w:rsidR="0033326E" w:rsidRPr="006E33E3">
        <w:rPr>
          <w:lang w:val="sq-AL"/>
        </w:rPr>
        <w:t>sht</w:t>
      </w:r>
      <w:r w:rsidR="00457C3F" w:rsidRPr="006E33E3">
        <w:rPr>
          <w:lang w:val="sq-AL"/>
        </w:rPr>
        <w:t>ë</w:t>
      </w:r>
      <w:r w:rsidR="0033326E" w:rsidRPr="006E33E3">
        <w:rPr>
          <w:lang w:val="sq-AL"/>
        </w:rPr>
        <w:t xml:space="preserve"> gjykata q</w:t>
      </w:r>
      <w:r w:rsidR="00457C3F" w:rsidRPr="006E33E3">
        <w:rPr>
          <w:lang w:val="sq-AL"/>
        </w:rPr>
        <w:t>ë</w:t>
      </w:r>
      <w:r w:rsidR="0033326E" w:rsidRPr="006E33E3">
        <w:rPr>
          <w:lang w:val="sq-AL"/>
        </w:rPr>
        <w:t xml:space="preserve"> ka dh</w:t>
      </w:r>
      <w:r w:rsidR="00457C3F" w:rsidRPr="006E33E3">
        <w:rPr>
          <w:lang w:val="sq-AL"/>
        </w:rPr>
        <w:t>ë</w:t>
      </w:r>
      <w:r w:rsidR="0033326E" w:rsidRPr="006E33E3">
        <w:rPr>
          <w:lang w:val="sq-AL"/>
        </w:rPr>
        <w:t>n</w:t>
      </w:r>
      <w:r w:rsidR="00457C3F" w:rsidRPr="006E33E3">
        <w:rPr>
          <w:lang w:val="sq-AL"/>
        </w:rPr>
        <w:t>ë</w:t>
      </w:r>
      <w:r w:rsidR="0033326E" w:rsidRPr="006E33E3">
        <w:rPr>
          <w:lang w:val="sq-AL"/>
        </w:rPr>
        <w:t xml:space="preserve"> vendimin ajo q</w:t>
      </w:r>
      <w:r w:rsidR="00457C3F" w:rsidRPr="006E33E3">
        <w:rPr>
          <w:lang w:val="sq-AL"/>
        </w:rPr>
        <w:t>ë</w:t>
      </w:r>
      <w:r w:rsidR="00027196" w:rsidRPr="006E33E3">
        <w:rPr>
          <w:lang w:val="sq-AL"/>
        </w:rPr>
        <w:t xml:space="preserve"> brenda 10 dit</w:t>
      </w:r>
      <w:r w:rsidR="00457C3F" w:rsidRPr="006E33E3">
        <w:rPr>
          <w:lang w:val="sq-AL"/>
        </w:rPr>
        <w:t>ë</w:t>
      </w:r>
      <w:r w:rsidR="00027196" w:rsidRPr="006E33E3">
        <w:rPr>
          <w:lang w:val="sq-AL"/>
        </w:rPr>
        <w:t xml:space="preserve">ve </w:t>
      </w:r>
      <w:r w:rsidR="0033326E" w:rsidRPr="006E33E3">
        <w:rPr>
          <w:lang w:val="sq-AL"/>
        </w:rPr>
        <w:t>i dërgon</w:t>
      </w:r>
      <w:r w:rsidR="00027196" w:rsidRPr="006E33E3">
        <w:rPr>
          <w:lang w:val="sq-AL"/>
        </w:rPr>
        <w:t xml:space="preserve"> gjykatës q</w:t>
      </w:r>
      <w:r w:rsidR="00457C3F" w:rsidRPr="006E33E3">
        <w:rPr>
          <w:lang w:val="sq-AL"/>
        </w:rPr>
        <w:t>ë</w:t>
      </w:r>
      <w:r w:rsidR="00027196" w:rsidRPr="006E33E3">
        <w:rPr>
          <w:lang w:val="sq-AL"/>
        </w:rPr>
        <w:t xml:space="preserve"> do t</w:t>
      </w:r>
      <w:r w:rsidR="00457C3F" w:rsidRPr="006E33E3">
        <w:rPr>
          <w:lang w:val="sq-AL"/>
        </w:rPr>
        <w:t>ë</w:t>
      </w:r>
      <w:r w:rsidR="00027196" w:rsidRPr="006E33E3">
        <w:rPr>
          <w:lang w:val="sq-AL"/>
        </w:rPr>
        <w:t xml:space="preserve"> shqyrtoj</w:t>
      </w:r>
      <w:r w:rsidR="00457C3F" w:rsidRPr="006E33E3">
        <w:rPr>
          <w:lang w:val="sq-AL"/>
        </w:rPr>
        <w:t>ë</w:t>
      </w:r>
      <w:r w:rsidR="00027196" w:rsidRPr="006E33E3">
        <w:rPr>
          <w:lang w:val="sq-AL"/>
        </w:rPr>
        <w:t xml:space="preserve"> </w:t>
      </w:r>
      <w:r w:rsidR="00457C3F" w:rsidRPr="006E33E3">
        <w:rPr>
          <w:lang w:val="sq-AL"/>
        </w:rPr>
        <w:t>çështjen</w:t>
      </w:r>
      <w:r w:rsidR="00027196" w:rsidRPr="006E33E3">
        <w:rPr>
          <w:lang w:val="sq-AL"/>
        </w:rPr>
        <w:t xml:space="preserve"> aktet e procedimit dhe ankimin. </w:t>
      </w:r>
      <w:r w:rsidR="009B340A" w:rsidRPr="006E33E3">
        <w:rPr>
          <w:lang w:val="sq-AL"/>
        </w:rPr>
        <w:t xml:space="preserve"> </w:t>
      </w:r>
    </w:p>
    <w:p w:rsidR="00065046" w:rsidRPr="006E33E3" w:rsidRDefault="00027196" w:rsidP="006E33E3">
      <w:pPr>
        <w:pStyle w:val="ListParagraph"/>
        <w:numPr>
          <w:ilvl w:val="0"/>
          <w:numId w:val="17"/>
        </w:numPr>
        <w:tabs>
          <w:tab w:val="left" w:pos="1080"/>
        </w:tabs>
        <w:spacing w:before="100" w:beforeAutospacing="1" w:after="100" w:afterAutospacing="1" w:line="360" w:lineRule="auto"/>
        <w:ind w:left="0" w:firstLine="720"/>
        <w:jc w:val="both"/>
        <w:rPr>
          <w:i/>
          <w:lang w:val="sq-AL" w:eastAsia="sq-AL"/>
        </w:rPr>
      </w:pPr>
      <w:r w:rsidRPr="006E33E3">
        <w:rPr>
          <w:lang w:val="sq-AL"/>
        </w:rPr>
        <w:t>Bazuar n</w:t>
      </w:r>
      <w:r w:rsidR="00457C3F" w:rsidRPr="006E33E3">
        <w:rPr>
          <w:lang w:val="sq-AL"/>
        </w:rPr>
        <w:t>ë</w:t>
      </w:r>
      <w:r w:rsidRPr="006E33E3">
        <w:rPr>
          <w:lang w:val="sq-AL"/>
        </w:rPr>
        <w:t xml:space="preserve"> parashikimin e m</w:t>
      </w:r>
      <w:r w:rsidR="00457C3F" w:rsidRPr="006E33E3">
        <w:rPr>
          <w:lang w:val="sq-AL"/>
        </w:rPr>
        <w:t>ë</w:t>
      </w:r>
      <w:r w:rsidRPr="006E33E3">
        <w:rPr>
          <w:lang w:val="sq-AL"/>
        </w:rPr>
        <w:t>sip</w:t>
      </w:r>
      <w:r w:rsidR="00457C3F" w:rsidRPr="006E33E3">
        <w:rPr>
          <w:lang w:val="sq-AL"/>
        </w:rPr>
        <w:t>ë</w:t>
      </w:r>
      <w:r w:rsidRPr="006E33E3">
        <w:rPr>
          <w:lang w:val="sq-AL"/>
        </w:rPr>
        <w:t>rm ligjor</w:t>
      </w:r>
      <w:r w:rsidR="00C9572B">
        <w:rPr>
          <w:lang w:val="sq-AL"/>
        </w:rPr>
        <w:t>,</w:t>
      </w:r>
      <w:r w:rsidRPr="006E33E3">
        <w:rPr>
          <w:lang w:val="sq-AL"/>
        </w:rPr>
        <w:t xml:space="preserve"> Gjykata vlerëson se normat procedurale kan</w:t>
      </w:r>
      <w:r w:rsidR="00457C3F" w:rsidRPr="006E33E3">
        <w:rPr>
          <w:lang w:val="sq-AL"/>
        </w:rPr>
        <w:t>ë</w:t>
      </w:r>
      <w:r w:rsidRPr="006E33E3">
        <w:rPr>
          <w:lang w:val="sq-AL"/>
        </w:rPr>
        <w:t xml:space="preserve"> përcaktuar </w:t>
      </w:r>
      <w:r w:rsidR="004A6633" w:rsidRPr="006E33E3">
        <w:rPr>
          <w:lang w:val="sq-AL"/>
        </w:rPr>
        <w:t>s</w:t>
      </w:r>
      <w:r w:rsidR="00597DE9" w:rsidRPr="006E33E3">
        <w:rPr>
          <w:lang w:val="sq-AL"/>
        </w:rPr>
        <w:t>ekretarin</w:t>
      </w:r>
      <w:r w:rsidR="00210AC7" w:rsidRPr="006E33E3">
        <w:rPr>
          <w:lang w:val="sq-AL"/>
        </w:rPr>
        <w:t>ë</w:t>
      </w:r>
      <w:r w:rsidR="004A6633" w:rsidRPr="006E33E3">
        <w:rPr>
          <w:lang w:val="sq-AL"/>
        </w:rPr>
        <w:t xml:space="preserve"> </w:t>
      </w:r>
      <w:r w:rsidR="00A65CAF" w:rsidRPr="006E33E3">
        <w:rPr>
          <w:lang w:val="sq-AL"/>
        </w:rPr>
        <w:t>e</w:t>
      </w:r>
      <w:r w:rsidR="004A6633" w:rsidRPr="006E33E3">
        <w:rPr>
          <w:lang w:val="sq-AL"/>
        </w:rPr>
        <w:t xml:space="preserve"> gjykatës q</w:t>
      </w:r>
      <w:r w:rsidR="00457C3F" w:rsidRPr="006E33E3">
        <w:rPr>
          <w:lang w:val="sq-AL"/>
        </w:rPr>
        <w:t>ë</w:t>
      </w:r>
      <w:r w:rsidR="004A6633" w:rsidRPr="006E33E3">
        <w:rPr>
          <w:lang w:val="sq-AL"/>
        </w:rPr>
        <w:t xml:space="preserve"> ka dh</w:t>
      </w:r>
      <w:r w:rsidR="00457C3F" w:rsidRPr="006E33E3">
        <w:rPr>
          <w:lang w:val="sq-AL"/>
        </w:rPr>
        <w:t>ë</w:t>
      </w:r>
      <w:r w:rsidR="004A6633" w:rsidRPr="006E33E3">
        <w:rPr>
          <w:lang w:val="sq-AL"/>
        </w:rPr>
        <w:t>n</w:t>
      </w:r>
      <w:r w:rsidR="00457C3F" w:rsidRPr="006E33E3">
        <w:rPr>
          <w:lang w:val="sq-AL"/>
        </w:rPr>
        <w:t>ë</w:t>
      </w:r>
      <w:r w:rsidR="004A6633" w:rsidRPr="006E33E3">
        <w:rPr>
          <w:lang w:val="sq-AL"/>
        </w:rPr>
        <w:t xml:space="preserve"> </w:t>
      </w:r>
      <w:r w:rsidR="00054953" w:rsidRPr="006E33E3">
        <w:rPr>
          <w:lang w:val="sq-AL"/>
        </w:rPr>
        <w:t xml:space="preserve">vendimin </w:t>
      </w:r>
      <w:r w:rsidR="00346495" w:rsidRPr="006E33E3">
        <w:rPr>
          <w:lang w:val="sq-AL"/>
        </w:rPr>
        <w:t>si organi</w:t>
      </w:r>
      <w:r w:rsidR="00C9572B">
        <w:rPr>
          <w:lang w:val="sq-AL"/>
        </w:rPr>
        <w:t>n</w:t>
      </w:r>
      <w:r w:rsidR="00346495" w:rsidRPr="006E33E3">
        <w:rPr>
          <w:lang w:val="sq-AL"/>
        </w:rPr>
        <w:t xml:space="preserve"> q</w:t>
      </w:r>
      <w:r w:rsidR="00210AC7" w:rsidRPr="006E33E3">
        <w:rPr>
          <w:lang w:val="sq-AL"/>
        </w:rPr>
        <w:t>ë</w:t>
      </w:r>
      <w:r w:rsidR="00346495" w:rsidRPr="006E33E3">
        <w:rPr>
          <w:lang w:val="sq-AL"/>
        </w:rPr>
        <w:t xml:space="preserve"> ka kompetenc</w:t>
      </w:r>
      <w:r w:rsidR="00210AC7" w:rsidRPr="006E33E3">
        <w:rPr>
          <w:lang w:val="sq-AL"/>
        </w:rPr>
        <w:t>ë</w:t>
      </w:r>
      <w:r w:rsidR="00346495" w:rsidRPr="006E33E3">
        <w:rPr>
          <w:lang w:val="sq-AL"/>
        </w:rPr>
        <w:t xml:space="preserve"> </w:t>
      </w:r>
      <w:r w:rsidR="00054953" w:rsidRPr="006E33E3">
        <w:rPr>
          <w:lang w:val="sq-AL"/>
        </w:rPr>
        <w:t>regjistr</w:t>
      </w:r>
      <w:r w:rsidR="00346495" w:rsidRPr="006E33E3">
        <w:rPr>
          <w:lang w:val="sq-AL"/>
        </w:rPr>
        <w:t>imin e ankimit t</w:t>
      </w:r>
      <w:r w:rsidR="00210AC7" w:rsidRPr="006E33E3">
        <w:rPr>
          <w:lang w:val="sq-AL"/>
        </w:rPr>
        <w:t>ë</w:t>
      </w:r>
      <w:r w:rsidR="008A1BCF" w:rsidRPr="006E33E3">
        <w:rPr>
          <w:lang w:val="sq-AL"/>
        </w:rPr>
        <w:t xml:space="preserve"> paraqitur </w:t>
      </w:r>
      <w:r w:rsidR="00054953" w:rsidRPr="006E33E3">
        <w:rPr>
          <w:lang w:val="sq-AL"/>
        </w:rPr>
        <w:t>kund</w:t>
      </w:r>
      <w:r w:rsidR="00457C3F" w:rsidRPr="006E33E3">
        <w:rPr>
          <w:lang w:val="sq-AL"/>
        </w:rPr>
        <w:t>ë</w:t>
      </w:r>
      <w:r w:rsidR="00054953" w:rsidRPr="006E33E3">
        <w:rPr>
          <w:lang w:val="sq-AL"/>
        </w:rPr>
        <w:t xml:space="preserve">r </w:t>
      </w:r>
      <w:r w:rsidR="008A1BCF" w:rsidRPr="006E33E3">
        <w:rPr>
          <w:lang w:val="sq-AL"/>
        </w:rPr>
        <w:t>vendimit</w:t>
      </w:r>
      <w:r w:rsidR="00A127B6" w:rsidRPr="006E33E3">
        <w:rPr>
          <w:lang w:val="sq-AL"/>
        </w:rPr>
        <w:t xml:space="preserve"> apo dërgimin e akteve n</w:t>
      </w:r>
      <w:r w:rsidR="00457C3F" w:rsidRPr="006E33E3">
        <w:rPr>
          <w:lang w:val="sq-AL"/>
        </w:rPr>
        <w:t>ë</w:t>
      </w:r>
      <w:r w:rsidR="00A127B6" w:rsidRPr="006E33E3">
        <w:rPr>
          <w:lang w:val="sq-AL"/>
        </w:rPr>
        <w:t xml:space="preserve"> gjykatën q</w:t>
      </w:r>
      <w:r w:rsidR="00457C3F" w:rsidRPr="006E33E3">
        <w:rPr>
          <w:lang w:val="sq-AL"/>
        </w:rPr>
        <w:t>ë</w:t>
      </w:r>
      <w:r w:rsidR="00A127B6" w:rsidRPr="006E33E3">
        <w:rPr>
          <w:lang w:val="sq-AL"/>
        </w:rPr>
        <w:t xml:space="preserve"> do t</w:t>
      </w:r>
      <w:r w:rsidR="00457C3F" w:rsidRPr="006E33E3">
        <w:rPr>
          <w:lang w:val="sq-AL"/>
        </w:rPr>
        <w:t>ë</w:t>
      </w:r>
      <w:r w:rsidR="00A127B6" w:rsidRPr="006E33E3">
        <w:rPr>
          <w:lang w:val="sq-AL"/>
        </w:rPr>
        <w:t xml:space="preserve"> shqyrtoj</w:t>
      </w:r>
      <w:r w:rsidR="00457C3F" w:rsidRPr="006E33E3">
        <w:rPr>
          <w:lang w:val="sq-AL"/>
        </w:rPr>
        <w:t>ë</w:t>
      </w:r>
      <w:r w:rsidR="00A127B6" w:rsidRPr="006E33E3">
        <w:rPr>
          <w:lang w:val="sq-AL"/>
        </w:rPr>
        <w:t xml:space="preserve"> ankimin</w:t>
      </w:r>
      <w:r w:rsidR="00054953" w:rsidRPr="006E33E3">
        <w:rPr>
          <w:lang w:val="sq-AL"/>
        </w:rPr>
        <w:t>.</w:t>
      </w:r>
      <w:r w:rsidR="00A127B6" w:rsidRPr="006E33E3">
        <w:rPr>
          <w:lang w:val="sq-AL"/>
        </w:rPr>
        <w:t xml:space="preserve"> </w:t>
      </w:r>
    </w:p>
    <w:p w:rsidR="00683562" w:rsidRPr="006E33E3" w:rsidRDefault="00F4297D" w:rsidP="006E33E3">
      <w:pPr>
        <w:pStyle w:val="ListParagraph"/>
        <w:numPr>
          <w:ilvl w:val="0"/>
          <w:numId w:val="17"/>
        </w:numPr>
        <w:tabs>
          <w:tab w:val="left" w:pos="1080"/>
        </w:tabs>
        <w:spacing w:before="100" w:beforeAutospacing="1" w:after="100" w:afterAutospacing="1" w:line="360" w:lineRule="auto"/>
        <w:ind w:left="0" w:firstLine="720"/>
        <w:jc w:val="both"/>
        <w:rPr>
          <w:i/>
          <w:lang w:val="sq-AL" w:eastAsia="sq-AL"/>
        </w:rPr>
      </w:pPr>
      <w:r w:rsidRPr="006E33E3">
        <w:rPr>
          <w:lang w:val="sq-AL"/>
        </w:rPr>
        <w:t>P</w:t>
      </w:r>
      <w:r w:rsidR="00186849" w:rsidRPr="006E33E3">
        <w:rPr>
          <w:lang w:val="sq-AL"/>
        </w:rPr>
        <w:t>ë</w:t>
      </w:r>
      <w:r w:rsidRPr="006E33E3">
        <w:rPr>
          <w:lang w:val="sq-AL"/>
        </w:rPr>
        <w:t>r sa i takon rolit t</w:t>
      </w:r>
      <w:r w:rsidR="00186849" w:rsidRPr="006E33E3">
        <w:rPr>
          <w:lang w:val="sq-AL"/>
        </w:rPr>
        <w:t>ë</w:t>
      </w:r>
      <w:r w:rsidR="00C9572B">
        <w:rPr>
          <w:lang w:val="sq-AL"/>
        </w:rPr>
        <w:t xml:space="preserve"> k</w:t>
      </w:r>
      <w:r w:rsidRPr="006E33E3">
        <w:rPr>
          <w:lang w:val="sq-AL"/>
        </w:rPr>
        <w:t>ancelarit t</w:t>
      </w:r>
      <w:r w:rsidR="00186849" w:rsidRPr="006E33E3">
        <w:rPr>
          <w:lang w:val="sq-AL"/>
        </w:rPr>
        <w:t>ë</w:t>
      </w:r>
      <w:r w:rsidRPr="006E33E3">
        <w:rPr>
          <w:lang w:val="sq-AL"/>
        </w:rPr>
        <w:t xml:space="preserve"> gjykatës n</w:t>
      </w:r>
      <w:r w:rsidR="00186849" w:rsidRPr="006E33E3">
        <w:rPr>
          <w:lang w:val="sq-AL"/>
        </w:rPr>
        <w:t>ë</w:t>
      </w:r>
      <w:r w:rsidRPr="006E33E3">
        <w:rPr>
          <w:lang w:val="sq-AL"/>
        </w:rPr>
        <w:t xml:space="preserve"> veprime</w:t>
      </w:r>
      <w:r w:rsidR="00346495" w:rsidRPr="006E33E3">
        <w:rPr>
          <w:lang w:val="sq-AL"/>
        </w:rPr>
        <w:t>t e m</w:t>
      </w:r>
      <w:r w:rsidR="00210AC7" w:rsidRPr="006E33E3">
        <w:rPr>
          <w:lang w:val="sq-AL"/>
        </w:rPr>
        <w:t>ë</w:t>
      </w:r>
      <w:r w:rsidR="00346495" w:rsidRPr="006E33E3">
        <w:rPr>
          <w:lang w:val="sq-AL"/>
        </w:rPr>
        <w:t>sip</w:t>
      </w:r>
      <w:r w:rsidR="00210AC7" w:rsidRPr="006E33E3">
        <w:rPr>
          <w:lang w:val="sq-AL"/>
        </w:rPr>
        <w:t>ë</w:t>
      </w:r>
      <w:r w:rsidR="00346495" w:rsidRPr="006E33E3">
        <w:rPr>
          <w:lang w:val="sq-AL"/>
        </w:rPr>
        <w:t xml:space="preserve">rme </w:t>
      </w:r>
      <w:r w:rsidRPr="006E33E3">
        <w:rPr>
          <w:lang w:val="sq-AL"/>
        </w:rPr>
        <w:t>procedurale</w:t>
      </w:r>
      <w:r w:rsidR="00C9572B">
        <w:rPr>
          <w:lang w:val="sq-AL"/>
        </w:rPr>
        <w:t>,</w:t>
      </w:r>
      <w:r w:rsidRPr="006E33E3">
        <w:rPr>
          <w:lang w:val="sq-AL"/>
        </w:rPr>
        <w:t xml:space="preserve"> </w:t>
      </w:r>
      <w:r w:rsidR="00A127B6" w:rsidRPr="006E33E3">
        <w:rPr>
          <w:lang w:val="sq-AL"/>
        </w:rPr>
        <w:t xml:space="preserve">Gjykata </w:t>
      </w:r>
      <w:r w:rsidR="00BE1EDE" w:rsidRPr="006E33E3">
        <w:rPr>
          <w:lang w:val="sq-AL"/>
        </w:rPr>
        <w:t>v</w:t>
      </w:r>
      <w:r w:rsidR="00186849" w:rsidRPr="006E33E3">
        <w:rPr>
          <w:lang w:val="sq-AL"/>
        </w:rPr>
        <w:t>ë</w:t>
      </w:r>
      <w:r w:rsidR="00BE1EDE" w:rsidRPr="006E33E3">
        <w:rPr>
          <w:lang w:val="sq-AL"/>
        </w:rPr>
        <w:t xml:space="preserve">ren se </w:t>
      </w:r>
      <w:r w:rsidRPr="006E33E3">
        <w:rPr>
          <w:lang w:val="sq-AL"/>
        </w:rPr>
        <w:t>KP</w:t>
      </w:r>
      <w:r w:rsidR="00C9572B">
        <w:rPr>
          <w:lang w:val="sq-AL"/>
        </w:rPr>
        <w:t>P-ja</w:t>
      </w:r>
      <w:r w:rsidR="0069733B" w:rsidRPr="006E33E3">
        <w:rPr>
          <w:lang w:val="sq-AL"/>
        </w:rPr>
        <w:t xml:space="preserve"> </w:t>
      </w:r>
      <w:r w:rsidRPr="006E33E3">
        <w:rPr>
          <w:lang w:val="sq-AL"/>
        </w:rPr>
        <w:t>nuk ka përcaktuar shprehimisht ndonjë kompetenc</w:t>
      </w:r>
      <w:r w:rsidR="00186849" w:rsidRPr="006E33E3">
        <w:rPr>
          <w:lang w:val="sq-AL"/>
        </w:rPr>
        <w:t>ë</w:t>
      </w:r>
      <w:r w:rsidRPr="006E33E3">
        <w:rPr>
          <w:lang w:val="sq-AL"/>
        </w:rPr>
        <w:t xml:space="preserve">. Referuar </w:t>
      </w:r>
      <w:r w:rsidR="006F2C71" w:rsidRPr="006E33E3">
        <w:rPr>
          <w:lang w:val="sq-AL"/>
        </w:rPr>
        <w:t>nenit 37 t</w:t>
      </w:r>
      <w:r w:rsidR="00A7182E" w:rsidRPr="006E33E3">
        <w:rPr>
          <w:lang w:val="sq-AL"/>
        </w:rPr>
        <w:t>ë</w:t>
      </w:r>
      <w:r w:rsidR="006F2C71" w:rsidRPr="006E33E3">
        <w:rPr>
          <w:lang w:val="sq-AL"/>
        </w:rPr>
        <w:t xml:space="preserve"> </w:t>
      </w:r>
      <w:r w:rsidR="00BE1EDE" w:rsidRPr="006E33E3">
        <w:rPr>
          <w:lang w:val="sq-AL"/>
        </w:rPr>
        <w:t>ligji</w:t>
      </w:r>
      <w:r w:rsidRPr="006E33E3">
        <w:rPr>
          <w:lang w:val="sq-AL"/>
        </w:rPr>
        <w:t>t</w:t>
      </w:r>
      <w:r w:rsidR="00BE1EDE" w:rsidRPr="006E33E3">
        <w:rPr>
          <w:lang w:val="sq-AL"/>
        </w:rPr>
        <w:t xml:space="preserve"> nr.9877, dat</w:t>
      </w:r>
      <w:r w:rsidR="00186849" w:rsidRPr="006E33E3">
        <w:rPr>
          <w:lang w:val="sq-AL"/>
        </w:rPr>
        <w:t>ë</w:t>
      </w:r>
      <w:r w:rsidR="00BE1EDE" w:rsidRPr="006E33E3">
        <w:rPr>
          <w:lang w:val="sq-AL"/>
        </w:rPr>
        <w:t xml:space="preserve"> 18.02.2008</w:t>
      </w:r>
      <w:r w:rsidR="00C9572B">
        <w:rPr>
          <w:lang w:val="sq-AL"/>
        </w:rPr>
        <w:t xml:space="preserve"> “Për organizimin e pushtetit gjyqësor në</w:t>
      </w:r>
      <w:r w:rsidR="002504BD">
        <w:rPr>
          <w:lang w:val="sq-AL"/>
        </w:rPr>
        <w:t xml:space="preserve"> R</w:t>
      </w:r>
      <w:r w:rsidR="00C9572B">
        <w:rPr>
          <w:lang w:val="sq-AL"/>
        </w:rPr>
        <w:t>epublikën e Shqipërisë”</w:t>
      </w:r>
      <w:r w:rsidR="00BE1EDE" w:rsidRPr="006E33E3">
        <w:rPr>
          <w:lang w:val="sq-AL"/>
        </w:rPr>
        <w:t>, i ndryshuar</w:t>
      </w:r>
      <w:r w:rsidR="00992C32" w:rsidRPr="006E33E3">
        <w:rPr>
          <w:lang w:val="sq-AL"/>
        </w:rPr>
        <w:t xml:space="preserve">, Gjykata </w:t>
      </w:r>
      <w:r w:rsidR="00293B69" w:rsidRPr="006E33E3">
        <w:rPr>
          <w:lang w:val="sq-AL"/>
        </w:rPr>
        <w:t xml:space="preserve">konstaton </w:t>
      </w:r>
      <w:r w:rsidR="00992C32" w:rsidRPr="006E33E3">
        <w:rPr>
          <w:lang w:val="sq-AL"/>
        </w:rPr>
        <w:t xml:space="preserve">se </w:t>
      </w:r>
      <w:r w:rsidR="00C9572B">
        <w:rPr>
          <w:lang w:val="sq-AL"/>
        </w:rPr>
        <w:t>k</w:t>
      </w:r>
      <w:r w:rsidR="00A11274" w:rsidRPr="006E33E3">
        <w:rPr>
          <w:lang w:val="sq-AL"/>
        </w:rPr>
        <w:t>ancelari i gjykatës drejton dhe përgjigjet për shërbimet ndihmëse në gjykatë</w:t>
      </w:r>
      <w:r w:rsidR="00293B69" w:rsidRPr="006E33E3">
        <w:rPr>
          <w:lang w:val="sq-AL"/>
        </w:rPr>
        <w:t xml:space="preserve">, kurse </w:t>
      </w:r>
      <w:r w:rsidR="006F2C71" w:rsidRPr="006E33E3">
        <w:rPr>
          <w:lang w:val="sq-AL"/>
        </w:rPr>
        <w:t xml:space="preserve">sipas nenit 38 kompetencat e tij </w:t>
      </w:r>
      <w:r w:rsidR="00065046" w:rsidRPr="006E33E3">
        <w:rPr>
          <w:lang w:val="sq-AL"/>
        </w:rPr>
        <w:t>p</w:t>
      </w:r>
      <w:r w:rsidR="00186849" w:rsidRPr="006E33E3">
        <w:rPr>
          <w:lang w:val="sq-AL"/>
        </w:rPr>
        <w:t>ë</w:t>
      </w:r>
      <w:r w:rsidR="00065046" w:rsidRPr="006E33E3">
        <w:rPr>
          <w:lang w:val="sq-AL"/>
        </w:rPr>
        <w:t>rfshijn</w:t>
      </w:r>
      <w:r w:rsidR="00186849" w:rsidRPr="006E33E3">
        <w:rPr>
          <w:lang w:val="sq-AL"/>
        </w:rPr>
        <w:t>ë</w:t>
      </w:r>
      <w:r w:rsidR="00065046" w:rsidRPr="006E33E3">
        <w:rPr>
          <w:lang w:val="sq-AL"/>
        </w:rPr>
        <w:t xml:space="preserve"> </w:t>
      </w:r>
      <w:r w:rsidR="00A11274" w:rsidRPr="006E33E3">
        <w:rPr>
          <w:i/>
          <w:lang w:val="sq-AL"/>
        </w:rPr>
        <w:t xml:space="preserve">“... </w:t>
      </w:r>
      <w:r w:rsidR="00683562" w:rsidRPr="006E33E3">
        <w:rPr>
          <w:rFonts w:eastAsia="Times New Roman"/>
          <w:i/>
          <w:lang w:val="sq-AL" w:eastAsia="sq-AL"/>
        </w:rPr>
        <w:t>b) mbikëqyr procesin e organizimit dhe të dokumentimit të ndarjes së çështjeve gjyqësore nëpërmjet shortit, si dhe nënshkruan përcjelljen e praktikës së çështjes gjyqësore te gjyqtari i caktuar;</w:t>
      </w:r>
      <w:r w:rsidR="00A11274" w:rsidRPr="006E33E3">
        <w:rPr>
          <w:rFonts w:eastAsia="Times New Roman"/>
          <w:i/>
          <w:lang w:val="sq-AL" w:eastAsia="sq-AL"/>
        </w:rPr>
        <w:t xml:space="preserve"> </w:t>
      </w:r>
      <w:r w:rsidR="00683562" w:rsidRPr="006E33E3">
        <w:rPr>
          <w:i/>
          <w:lang w:val="sq-AL" w:eastAsia="sq-AL"/>
        </w:rPr>
        <w:t>c) ndjek ecurinë e dorëzimit të dosjeve gjyqësore të përfunduara në sekretarinë gjyqësore, në përputhje me afatet procedurale të parashikuara në ligj;</w:t>
      </w:r>
      <w:r w:rsidR="00A11274" w:rsidRPr="006E33E3">
        <w:rPr>
          <w:i/>
          <w:lang w:val="sq-AL" w:eastAsia="sq-AL"/>
        </w:rPr>
        <w:t xml:space="preserve"> </w:t>
      </w:r>
      <w:r w:rsidR="00683562" w:rsidRPr="006E33E3">
        <w:rPr>
          <w:i/>
          <w:lang w:val="sq-AL" w:eastAsia="sq-AL"/>
        </w:rPr>
        <w:t>ç) shpall listën e ekspertëve të licencuar, sipas fushave përkatëse;</w:t>
      </w:r>
      <w:r w:rsidR="00A11274" w:rsidRPr="006E33E3">
        <w:rPr>
          <w:i/>
          <w:lang w:val="sq-AL" w:eastAsia="sq-AL"/>
        </w:rPr>
        <w:t xml:space="preserve"> </w:t>
      </w:r>
      <w:r w:rsidR="00683562" w:rsidRPr="006E33E3">
        <w:rPr>
          <w:i/>
          <w:lang w:val="sq-AL" w:eastAsia="sq-AL"/>
        </w:rPr>
        <w:t>d) mbikëqyr disiplinën në punë të punonjësve të administratës gjyqësore;</w:t>
      </w:r>
      <w:r w:rsidR="00A11274" w:rsidRPr="006E33E3">
        <w:rPr>
          <w:i/>
          <w:lang w:val="sq-AL" w:eastAsia="sq-AL"/>
        </w:rPr>
        <w:t xml:space="preserve"> </w:t>
      </w:r>
      <w:r w:rsidR="00683562" w:rsidRPr="006E33E3">
        <w:rPr>
          <w:i/>
          <w:lang w:val="sq-AL" w:eastAsia="sq-AL"/>
        </w:rPr>
        <w:t>dh) siguron mjedis të veçantë brenda gjykatës për studimin e dosjeve gjyqësore nga avokatët, prokurorët, ekspertët, përfaqësuesit e palëve ose personat që e kanë këtë të drejtë;</w:t>
      </w:r>
      <w:r w:rsidR="00A11274" w:rsidRPr="006E33E3">
        <w:rPr>
          <w:i/>
          <w:lang w:val="sq-AL" w:eastAsia="sq-AL"/>
        </w:rPr>
        <w:t xml:space="preserve"> </w:t>
      </w:r>
      <w:r w:rsidR="00683562" w:rsidRPr="006E33E3">
        <w:rPr>
          <w:i/>
          <w:lang w:val="sq-AL" w:eastAsia="sq-AL"/>
        </w:rPr>
        <w:t>e) miraton orarin e shërbimeve që përmbushen nga strukturat e administratës gjyqësore dhe përcakton orarin e pritjes së popullit</w:t>
      </w:r>
      <w:r w:rsidR="00B1274C" w:rsidRPr="006E33E3">
        <w:rPr>
          <w:i/>
          <w:lang w:val="sq-AL" w:eastAsia="sq-AL"/>
        </w:rPr>
        <w:t>.”</w:t>
      </w:r>
      <w:r w:rsidR="00C9572B">
        <w:rPr>
          <w:i/>
          <w:lang w:val="sq-AL" w:eastAsia="sq-AL"/>
        </w:rPr>
        <w:t>.</w:t>
      </w:r>
    </w:p>
    <w:p w:rsidR="00017DD6" w:rsidRPr="006E33E3" w:rsidRDefault="00F170AA" w:rsidP="006E33E3">
      <w:pPr>
        <w:pStyle w:val="ListParagraph"/>
        <w:numPr>
          <w:ilvl w:val="0"/>
          <w:numId w:val="17"/>
        </w:numPr>
        <w:tabs>
          <w:tab w:val="left" w:pos="720"/>
          <w:tab w:val="left" w:pos="810"/>
          <w:tab w:val="left" w:pos="1080"/>
        </w:tabs>
        <w:spacing w:line="360" w:lineRule="auto"/>
        <w:ind w:left="0" w:firstLine="720"/>
        <w:jc w:val="both"/>
        <w:rPr>
          <w:b/>
          <w:lang w:val="sq-AL"/>
        </w:rPr>
      </w:pPr>
      <w:r w:rsidRPr="006E33E3">
        <w:rPr>
          <w:lang w:val="sq-AL"/>
        </w:rPr>
        <w:lastRenderedPageBreak/>
        <w:t>N</w:t>
      </w:r>
      <w:r w:rsidR="00210AC7" w:rsidRPr="006E33E3">
        <w:rPr>
          <w:lang w:val="sq-AL"/>
        </w:rPr>
        <w:t>ë</w:t>
      </w:r>
      <w:r w:rsidRPr="006E33E3">
        <w:rPr>
          <w:lang w:val="sq-AL"/>
        </w:rPr>
        <w:t xml:space="preserve"> v</w:t>
      </w:r>
      <w:r w:rsidR="00210AC7" w:rsidRPr="006E33E3">
        <w:rPr>
          <w:lang w:val="sq-AL"/>
        </w:rPr>
        <w:t>ë</w:t>
      </w:r>
      <w:r w:rsidRPr="006E33E3">
        <w:rPr>
          <w:lang w:val="sq-AL"/>
        </w:rPr>
        <w:t>shtrim t</w:t>
      </w:r>
      <w:r w:rsidR="00210AC7" w:rsidRPr="006E33E3">
        <w:rPr>
          <w:lang w:val="sq-AL"/>
        </w:rPr>
        <w:t>ë</w:t>
      </w:r>
      <w:r w:rsidRPr="006E33E3">
        <w:rPr>
          <w:lang w:val="sq-AL"/>
        </w:rPr>
        <w:t xml:space="preserve"> sa m</w:t>
      </w:r>
      <w:r w:rsidR="00210AC7" w:rsidRPr="006E33E3">
        <w:rPr>
          <w:lang w:val="sq-AL"/>
        </w:rPr>
        <w:t>ë</w:t>
      </w:r>
      <w:r w:rsidRPr="006E33E3">
        <w:rPr>
          <w:lang w:val="sq-AL"/>
        </w:rPr>
        <w:t xml:space="preserve"> sipër</w:t>
      </w:r>
      <w:r w:rsidR="005637B4" w:rsidRPr="006E33E3">
        <w:rPr>
          <w:lang w:val="sq-AL"/>
        </w:rPr>
        <w:t xml:space="preserve"> </w:t>
      </w:r>
      <w:r w:rsidR="00A127B6" w:rsidRPr="006E33E3">
        <w:rPr>
          <w:lang w:val="sq-AL"/>
        </w:rPr>
        <w:t xml:space="preserve">Gjykata vlerëson </w:t>
      </w:r>
      <w:r w:rsidR="00C9572B">
        <w:rPr>
          <w:lang w:val="sq-AL"/>
        </w:rPr>
        <w:t>k</w:t>
      </w:r>
      <w:r w:rsidR="00017DD6" w:rsidRPr="006E33E3">
        <w:rPr>
          <w:lang w:val="sq-AL"/>
        </w:rPr>
        <w:t>ancelari i Gjykat</w:t>
      </w:r>
      <w:r w:rsidR="00A7182E" w:rsidRPr="006E33E3">
        <w:rPr>
          <w:lang w:val="sq-AL"/>
        </w:rPr>
        <w:t>ë</w:t>
      </w:r>
      <w:r w:rsidR="00017DD6" w:rsidRPr="006E33E3">
        <w:rPr>
          <w:lang w:val="sq-AL"/>
        </w:rPr>
        <w:t>s s</w:t>
      </w:r>
      <w:r w:rsidR="00A7182E" w:rsidRPr="006E33E3">
        <w:rPr>
          <w:lang w:val="sq-AL"/>
        </w:rPr>
        <w:t>ë</w:t>
      </w:r>
      <w:r w:rsidR="00017DD6" w:rsidRPr="006E33E3">
        <w:rPr>
          <w:lang w:val="sq-AL"/>
        </w:rPr>
        <w:t xml:space="preserve"> Rrethit Gjyq</w:t>
      </w:r>
      <w:r w:rsidR="00A7182E" w:rsidRPr="006E33E3">
        <w:rPr>
          <w:lang w:val="sq-AL"/>
        </w:rPr>
        <w:t>ë</w:t>
      </w:r>
      <w:r w:rsidR="00017DD6" w:rsidRPr="006E33E3">
        <w:rPr>
          <w:lang w:val="sq-AL"/>
        </w:rPr>
        <w:t>sor Tiran</w:t>
      </w:r>
      <w:r w:rsidR="00A7182E" w:rsidRPr="006E33E3">
        <w:rPr>
          <w:lang w:val="sq-AL"/>
        </w:rPr>
        <w:t>ë</w:t>
      </w:r>
      <w:r w:rsidR="00017DD6" w:rsidRPr="006E33E3">
        <w:rPr>
          <w:lang w:val="sq-AL"/>
        </w:rPr>
        <w:t xml:space="preserve"> ka kryer veprime q</w:t>
      </w:r>
      <w:r w:rsidR="00A7182E" w:rsidRPr="006E33E3">
        <w:rPr>
          <w:lang w:val="sq-AL"/>
        </w:rPr>
        <w:t>ë</w:t>
      </w:r>
      <w:r w:rsidR="00017DD6" w:rsidRPr="006E33E3">
        <w:rPr>
          <w:lang w:val="sq-AL"/>
        </w:rPr>
        <w:t xml:space="preserve"> bien n</w:t>
      </w:r>
      <w:r w:rsidR="00A7182E" w:rsidRPr="006E33E3">
        <w:rPr>
          <w:lang w:val="sq-AL"/>
        </w:rPr>
        <w:t>ë</w:t>
      </w:r>
      <w:r w:rsidR="00017DD6" w:rsidRPr="006E33E3">
        <w:rPr>
          <w:lang w:val="sq-AL"/>
        </w:rPr>
        <w:t xml:space="preserve"> kund</w:t>
      </w:r>
      <w:r w:rsidR="00A7182E" w:rsidRPr="006E33E3">
        <w:rPr>
          <w:lang w:val="sq-AL"/>
        </w:rPr>
        <w:t>ë</w:t>
      </w:r>
      <w:r w:rsidR="00017DD6" w:rsidRPr="006E33E3">
        <w:rPr>
          <w:lang w:val="sq-AL"/>
        </w:rPr>
        <w:t>rsh</w:t>
      </w:r>
      <w:r w:rsidR="0025556F" w:rsidRPr="006E33E3">
        <w:rPr>
          <w:lang w:val="sq-AL"/>
        </w:rPr>
        <w:t>t</w:t>
      </w:r>
      <w:r w:rsidR="00017DD6" w:rsidRPr="006E33E3">
        <w:rPr>
          <w:lang w:val="sq-AL"/>
        </w:rPr>
        <w:t xml:space="preserve">im me përmbajtjen e rregullave procedurale dhe </w:t>
      </w:r>
      <w:r w:rsidR="00E54F2B" w:rsidRPr="006E33E3">
        <w:rPr>
          <w:lang w:val="sq-AL"/>
        </w:rPr>
        <w:t>praktik</w:t>
      </w:r>
      <w:r w:rsidR="00A7182E" w:rsidRPr="006E33E3">
        <w:rPr>
          <w:lang w:val="sq-AL"/>
        </w:rPr>
        <w:t>ë</w:t>
      </w:r>
      <w:r w:rsidR="00E54F2B" w:rsidRPr="006E33E3">
        <w:rPr>
          <w:lang w:val="sq-AL"/>
        </w:rPr>
        <w:t>n gjyqësore q</w:t>
      </w:r>
      <w:r w:rsidR="00A7182E" w:rsidRPr="006E33E3">
        <w:rPr>
          <w:lang w:val="sq-AL"/>
        </w:rPr>
        <w:t>ë</w:t>
      </w:r>
      <w:r w:rsidR="00E54F2B" w:rsidRPr="006E33E3">
        <w:rPr>
          <w:lang w:val="sq-AL"/>
        </w:rPr>
        <w:t xml:space="preserve"> garantojnë kontrollin gjyqësor </w:t>
      </w:r>
      <w:r w:rsidR="00DD5780" w:rsidRPr="006E33E3">
        <w:rPr>
          <w:lang w:val="sq-AL"/>
        </w:rPr>
        <w:t>n</w:t>
      </w:r>
      <w:r w:rsidR="00A7182E" w:rsidRPr="006E33E3">
        <w:rPr>
          <w:lang w:val="sq-AL"/>
        </w:rPr>
        <w:t>ë</w:t>
      </w:r>
      <w:r w:rsidR="00DD5780" w:rsidRPr="006E33E3">
        <w:rPr>
          <w:lang w:val="sq-AL"/>
        </w:rPr>
        <w:t xml:space="preserve"> gjykatat m</w:t>
      </w:r>
      <w:r w:rsidR="00A7182E" w:rsidRPr="006E33E3">
        <w:rPr>
          <w:lang w:val="sq-AL"/>
        </w:rPr>
        <w:t>ë</w:t>
      </w:r>
      <w:r w:rsidR="00DD5780" w:rsidRPr="006E33E3">
        <w:rPr>
          <w:lang w:val="sq-AL"/>
        </w:rPr>
        <w:t xml:space="preserve"> t</w:t>
      </w:r>
      <w:r w:rsidR="00A7182E" w:rsidRPr="006E33E3">
        <w:rPr>
          <w:lang w:val="sq-AL"/>
        </w:rPr>
        <w:t>ë</w:t>
      </w:r>
      <w:r w:rsidR="00DD5780" w:rsidRPr="006E33E3">
        <w:rPr>
          <w:lang w:val="sq-AL"/>
        </w:rPr>
        <w:t xml:space="preserve"> larta </w:t>
      </w:r>
      <w:r w:rsidR="00E54F2B" w:rsidRPr="006E33E3">
        <w:rPr>
          <w:lang w:val="sq-AL"/>
        </w:rPr>
        <w:t>t</w:t>
      </w:r>
      <w:r w:rsidR="00A7182E" w:rsidRPr="006E33E3">
        <w:rPr>
          <w:lang w:val="sq-AL"/>
        </w:rPr>
        <w:t>ë</w:t>
      </w:r>
      <w:r w:rsidR="00E54F2B" w:rsidRPr="006E33E3">
        <w:rPr>
          <w:lang w:val="sq-AL"/>
        </w:rPr>
        <w:t xml:space="preserve"> </w:t>
      </w:r>
      <w:r w:rsidR="00DD5780" w:rsidRPr="006E33E3">
        <w:rPr>
          <w:lang w:val="sq-AL"/>
        </w:rPr>
        <w:t xml:space="preserve">pretendimeve </w:t>
      </w:r>
      <w:r w:rsidR="002504BD">
        <w:rPr>
          <w:lang w:val="sq-AL"/>
        </w:rPr>
        <w:t>t</w:t>
      </w:r>
      <w:r w:rsidR="00DD4828">
        <w:rPr>
          <w:lang w:val="sq-AL"/>
        </w:rPr>
        <w:t>ë</w:t>
      </w:r>
      <w:r w:rsidR="002504BD">
        <w:rPr>
          <w:lang w:val="sq-AL"/>
        </w:rPr>
        <w:t xml:space="preserve"> palëve </w:t>
      </w:r>
      <w:r w:rsidR="00DD5780" w:rsidRPr="006E33E3">
        <w:rPr>
          <w:lang w:val="sq-AL"/>
        </w:rPr>
        <w:t>n</w:t>
      </w:r>
      <w:r w:rsidR="00A7182E" w:rsidRPr="006E33E3">
        <w:rPr>
          <w:lang w:val="sq-AL"/>
        </w:rPr>
        <w:t>ë</w:t>
      </w:r>
      <w:r w:rsidR="00DD5780" w:rsidRPr="006E33E3">
        <w:rPr>
          <w:lang w:val="sq-AL"/>
        </w:rPr>
        <w:t xml:space="preserve"> </w:t>
      </w:r>
      <w:r w:rsidR="002504BD">
        <w:rPr>
          <w:lang w:val="sq-AL"/>
        </w:rPr>
        <w:t xml:space="preserve">proces </w:t>
      </w:r>
      <w:r w:rsidR="00DD5780" w:rsidRPr="006E33E3">
        <w:rPr>
          <w:lang w:val="sq-AL"/>
        </w:rPr>
        <w:t>lidhje me kompetencën e gjykatës. N</w:t>
      </w:r>
      <w:r w:rsidR="00A7182E" w:rsidRPr="006E33E3">
        <w:rPr>
          <w:lang w:val="sq-AL"/>
        </w:rPr>
        <w:t>ë</w:t>
      </w:r>
      <w:r w:rsidR="00017DD6" w:rsidRPr="006E33E3">
        <w:rPr>
          <w:lang w:val="sq-AL"/>
        </w:rPr>
        <w:t xml:space="preserve"> k</w:t>
      </w:r>
      <w:r w:rsidR="00A7182E" w:rsidRPr="006E33E3">
        <w:rPr>
          <w:lang w:val="sq-AL"/>
        </w:rPr>
        <w:t>ë</w:t>
      </w:r>
      <w:r w:rsidR="00017DD6" w:rsidRPr="006E33E3">
        <w:rPr>
          <w:lang w:val="sq-AL"/>
        </w:rPr>
        <w:t>t</w:t>
      </w:r>
      <w:r w:rsidR="00A7182E" w:rsidRPr="006E33E3">
        <w:rPr>
          <w:lang w:val="sq-AL"/>
        </w:rPr>
        <w:t>ë</w:t>
      </w:r>
      <w:r w:rsidR="00017DD6" w:rsidRPr="006E33E3">
        <w:rPr>
          <w:lang w:val="sq-AL"/>
        </w:rPr>
        <w:t xml:space="preserve"> kuptim</w:t>
      </w:r>
      <w:r w:rsidR="00DD5780" w:rsidRPr="006E33E3">
        <w:rPr>
          <w:lang w:val="sq-AL"/>
        </w:rPr>
        <w:t xml:space="preserve">, Gjykata </w:t>
      </w:r>
      <w:r w:rsidR="00DD4828">
        <w:rPr>
          <w:lang w:val="sq-AL"/>
        </w:rPr>
        <w:t>çmon</w:t>
      </w:r>
      <w:r w:rsidR="002504BD">
        <w:rPr>
          <w:lang w:val="sq-AL"/>
        </w:rPr>
        <w:t xml:space="preserve"> </w:t>
      </w:r>
      <w:r w:rsidR="00DD5780" w:rsidRPr="006E33E3">
        <w:rPr>
          <w:lang w:val="sq-AL"/>
        </w:rPr>
        <w:t>se</w:t>
      </w:r>
      <w:r w:rsidR="00017DD6" w:rsidRPr="006E33E3">
        <w:rPr>
          <w:lang w:val="sq-AL"/>
        </w:rPr>
        <w:t xml:space="preserve"> </w:t>
      </w:r>
      <w:r w:rsidR="005637B4" w:rsidRPr="006E33E3">
        <w:rPr>
          <w:lang w:val="sq-AL"/>
        </w:rPr>
        <w:t xml:space="preserve">aktet e nxjerra </w:t>
      </w:r>
      <w:r w:rsidR="00017DD6" w:rsidRPr="006E33E3">
        <w:rPr>
          <w:lang w:val="sq-AL"/>
        </w:rPr>
        <w:t xml:space="preserve">prej </w:t>
      </w:r>
      <w:r w:rsidR="00C9572B">
        <w:rPr>
          <w:lang w:val="sq-AL"/>
        </w:rPr>
        <w:t>k</w:t>
      </w:r>
      <w:r w:rsidR="00DD5780" w:rsidRPr="006E33E3">
        <w:rPr>
          <w:lang w:val="sq-AL"/>
        </w:rPr>
        <w:t xml:space="preserve">ancelarit </w:t>
      </w:r>
      <w:r w:rsidR="00186849" w:rsidRPr="006E33E3">
        <w:rPr>
          <w:lang w:val="sq-AL"/>
        </w:rPr>
        <w:t xml:space="preserve">i </w:t>
      </w:r>
      <w:r w:rsidR="00C9572B">
        <w:rPr>
          <w:lang w:val="sq-AL"/>
        </w:rPr>
        <w:t xml:space="preserve">kanë </w:t>
      </w:r>
      <w:r w:rsidR="00186849" w:rsidRPr="006E33E3">
        <w:rPr>
          <w:lang w:val="sq-AL"/>
        </w:rPr>
        <w:t>mohuar kërkuesit të drejtën e aksesit në gjykatë.</w:t>
      </w:r>
      <w:r w:rsidR="00EF7A48" w:rsidRPr="006E33E3">
        <w:rPr>
          <w:lang w:val="sq-AL"/>
        </w:rPr>
        <w:t xml:space="preserve"> </w:t>
      </w:r>
    </w:p>
    <w:p w:rsidR="00404483" w:rsidRPr="006E33E3" w:rsidRDefault="00C9572B" w:rsidP="006E33E3">
      <w:pPr>
        <w:pStyle w:val="ListParagraph"/>
        <w:numPr>
          <w:ilvl w:val="0"/>
          <w:numId w:val="17"/>
        </w:numPr>
        <w:tabs>
          <w:tab w:val="left" w:pos="720"/>
          <w:tab w:val="left" w:pos="810"/>
          <w:tab w:val="left" w:pos="1080"/>
        </w:tabs>
        <w:spacing w:line="360" w:lineRule="auto"/>
        <w:ind w:left="0" w:firstLine="720"/>
        <w:jc w:val="both"/>
        <w:rPr>
          <w:b/>
          <w:lang w:val="sq-AL"/>
        </w:rPr>
      </w:pPr>
      <w:r>
        <w:rPr>
          <w:lang w:val="sq-AL"/>
        </w:rPr>
        <w:t>Për rrjedhojë</w:t>
      </w:r>
      <w:r w:rsidR="00404483" w:rsidRPr="006E33E3">
        <w:rPr>
          <w:lang w:val="sq-AL"/>
        </w:rPr>
        <w:t xml:space="preserve">, </w:t>
      </w:r>
      <w:r>
        <w:rPr>
          <w:lang w:val="sq-AL"/>
        </w:rPr>
        <w:t>arrin në pë</w:t>
      </w:r>
      <w:r w:rsidR="00DD4828">
        <w:rPr>
          <w:lang w:val="sq-AL"/>
        </w:rPr>
        <w:t>rfu</w:t>
      </w:r>
      <w:r>
        <w:rPr>
          <w:lang w:val="sq-AL"/>
        </w:rPr>
        <w:t>n</w:t>
      </w:r>
      <w:r w:rsidR="00DD4828">
        <w:rPr>
          <w:lang w:val="sq-AL"/>
        </w:rPr>
        <w:t>d</w:t>
      </w:r>
      <w:r>
        <w:rPr>
          <w:lang w:val="sq-AL"/>
        </w:rPr>
        <w:t xml:space="preserve">imin se </w:t>
      </w:r>
      <w:r w:rsidR="00404483" w:rsidRPr="006E33E3">
        <w:rPr>
          <w:lang w:val="sq-AL"/>
        </w:rPr>
        <w:t>pretendimi i kërkuesit për cenimin e së drejtës për një proces të rregullt ligjor, në kuptim të nenit 42 të Kushtetutës dhe nenit 6 të Konventës</w:t>
      </w:r>
      <w:r w:rsidR="00BA3D1E" w:rsidRPr="006E33E3">
        <w:rPr>
          <w:lang w:val="sq-AL"/>
        </w:rPr>
        <w:t xml:space="preserve"> Eu</w:t>
      </w:r>
      <w:r w:rsidR="00404483" w:rsidRPr="006E33E3">
        <w:rPr>
          <w:lang w:val="sq-AL"/>
        </w:rPr>
        <w:t>ropiane për të Drejtat e Njeriut, është i bazuar dhe duhet pranuar</w:t>
      </w:r>
      <w:r w:rsidR="00404483" w:rsidRPr="006E33E3">
        <w:rPr>
          <w:b/>
          <w:lang w:val="sq-AL"/>
        </w:rPr>
        <w:t>.</w:t>
      </w:r>
    </w:p>
    <w:p w:rsidR="00DE1575" w:rsidRPr="006E33E3" w:rsidRDefault="00DE1575" w:rsidP="0000548C">
      <w:pPr>
        <w:tabs>
          <w:tab w:val="left" w:pos="900"/>
          <w:tab w:val="left" w:pos="1080"/>
        </w:tabs>
        <w:spacing w:line="360" w:lineRule="auto"/>
        <w:contextualSpacing/>
        <w:jc w:val="center"/>
        <w:rPr>
          <w:b/>
          <w:bCs/>
        </w:rPr>
      </w:pPr>
    </w:p>
    <w:p w:rsidR="00A812E6" w:rsidRPr="006E33E3" w:rsidRDefault="00A812E6" w:rsidP="0000548C">
      <w:pPr>
        <w:tabs>
          <w:tab w:val="left" w:pos="900"/>
          <w:tab w:val="left" w:pos="1080"/>
        </w:tabs>
        <w:spacing w:line="360" w:lineRule="auto"/>
        <w:contextualSpacing/>
        <w:jc w:val="center"/>
      </w:pPr>
      <w:r w:rsidRPr="006E33E3">
        <w:rPr>
          <w:b/>
          <w:bCs/>
        </w:rPr>
        <w:t>PËR KËTO ARSYE</w:t>
      </w:r>
      <w:r w:rsidR="006B1D9A" w:rsidRPr="006E33E3">
        <w:rPr>
          <w:b/>
          <w:bCs/>
        </w:rPr>
        <w:t>,</w:t>
      </w:r>
    </w:p>
    <w:p w:rsidR="009E1A40" w:rsidRPr="006E33E3" w:rsidRDefault="009E1A40" w:rsidP="009E1A40">
      <w:pPr>
        <w:spacing w:line="360" w:lineRule="auto"/>
        <w:ind w:firstLine="720"/>
        <w:jc w:val="both"/>
      </w:pPr>
      <w:r w:rsidRPr="006E33E3">
        <w:t>Gjykata Kushtetuese e Republikës së Shqipërisë, në mbështetje të neneve 131/f dhe 134/1/g të Kushtetutës, si dhe të neneve 72 e vijues të ligjit nr. 8577, datë 10.02.2000 “Për organizimin dhe funksionimin e Gjykatës Kushtetuese të Republikës së Shqipërisë”, me shumicë votash,</w:t>
      </w:r>
    </w:p>
    <w:p w:rsidR="00A812E6" w:rsidRPr="006E33E3" w:rsidRDefault="00A812E6" w:rsidP="00F51AFA">
      <w:pPr>
        <w:spacing w:line="360" w:lineRule="auto"/>
        <w:jc w:val="both"/>
        <w:rPr>
          <w:b/>
          <w:bCs/>
          <w:u w:val="single"/>
        </w:rPr>
      </w:pPr>
    </w:p>
    <w:p w:rsidR="00A812E6" w:rsidRPr="006E33E3" w:rsidRDefault="00A812E6" w:rsidP="00F51AFA">
      <w:pPr>
        <w:spacing w:line="360" w:lineRule="auto"/>
        <w:jc w:val="center"/>
      </w:pPr>
      <w:r w:rsidRPr="006E33E3">
        <w:rPr>
          <w:b/>
          <w:bCs/>
        </w:rPr>
        <w:t>V E N D O S I:</w:t>
      </w:r>
    </w:p>
    <w:p w:rsidR="00186849" w:rsidRPr="006E33E3" w:rsidRDefault="00186849" w:rsidP="00186849">
      <w:pPr>
        <w:numPr>
          <w:ilvl w:val="0"/>
          <w:numId w:val="2"/>
        </w:numPr>
        <w:spacing w:line="360" w:lineRule="auto"/>
        <w:jc w:val="both"/>
      </w:pPr>
      <w:r w:rsidRPr="006E33E3">
        <w:t xml:space="preserve">Pranimin </w:t>
      </w:r>
      <w:r w:rsidR="008A31EC" w:rsidRPr="006E33E3">
        <w:t>pjesërisht t</w:t>
      </w:r>
      <w:r w:rsidR="00210AC7" w:rsidRPr="006E33E3">
        <w:t>ë</w:t>
      </w:r>
      <w:r w:rsidR="008A31EC" w:rsidRPr="006E33E3">
        <w:t xml:space="preserve"> </w:t>
      </w:r>
      <w:r w:rsidR="00A812E6" w:rsidRPr="006E33E3">
        <w:t>kërkesës.</w:t>
      </w:r>
    </w:p>
    <w:p w:rsidR="00186849" w:rsidRPr="006E33E3" w:rsidRDefault="00186849" w:rsidP="00186849">
      <w:pPr>
        <w:numPr>
          <w:ilvl w:val="0"/>
          <w:numId w:val="2"/>
        </w:numPr>
        <w:spacing w:line="360" w:lineRule="auto"/>
        <w:jc w:val="both"/>
      </w:pPr>
      <w:r w:rsidRPr="006E33E3">
        <w:t xml:space="preserve">Konstatimin e cenimit të së drejtës </w:t>
      </w:r>
      <w:r w:rsidR="00714E2E" w:rsidRPr="006E33E3">
        <w:t>s</w:t>
      </w:r>
      <w:r w:rsidR="00A7182E" w:rsidRPr="006E33E3">
        <w:t>ë</w:t>
      </w:r>
      <w:r w:rsidR="00714E2E" w:rsidRPr="006E33E3">
        <w:t xml:space="preserve"> kërkuesit Bardhyl Ibra </w:t>
      </w:r>
      <w:r w:rsidRPr="006E33E3">
        <w:t>për akses në Gjykatën e Apelit Tiranë dhe në Gjykatën e Lartë.</w:t>
      </w:r>
    </w:p>
    <w:p w:rsidR="008A31EC" w:rsidRPr="006E33E3" w:rsidRDefault="008A31EC" w:rsidP="008A6C66">
      <w:pPr>
        <w:numPr>
          <w:ilvl w:val="0"/>
          <w:numId w:val="2"/>
        </w:numPr>
        <w:spacing w:line="360" w:lineRule="auto"/>
        <w:jc w:val="both"/>
      </w:pPr>
      <w:r w:rsidRPr="006E33E3">
        <w:t>Rrëzimin e k</w:t>
      </w:r>
      <w:r w:rsidR="00210AC7" w:rsidRPr="006E33E3">
        <w:t>ë</w:t>
      </w:r>
      <w:r w:rsidRPr="006E33E3">
        <w:t>rkes</w:t>
      </w:r>
      <w:r w:rsidR="00210AC7" w:rsidRPr="006E33E3">
        <w:t>ë</w:t>
      </w:r>
      <w:r w:rsidRPr="006E33E3">
        <w:t>s p</w:t>
      </w:r>
      <w:r w:rsidR="00210AC7" w:rsidRPr="006E33E3">
        <w:t>ë</w:t>
      </w:r>
      <w:r w:rsidRPr="006E33E3">
        <w:t>r pretendimet e tjera.</w:t>
      </w:r>
    </w:p>
    <w:p w:rsidR="00FA3C31" w:rsidRPr="006E33E3" w:rsidRDefault="00A812E6" w:rsidP="004E7672">
      <w:pPr>
        <w:spacing w:line="360" w:lineRule="auto"/>
        <w:ind w:firstLine="720"/>
        <w:jc w:val="both"/>
      </w:pPr>
      <w:r w:rsidRPr="006E33E3">
        <w:t>Ky vendim është përfundimtar, i formës së prerë dhe hyn në fuqi ditën e botimit në Fletoren Zyrtare.</w:t>
      </w:r>
    </w:p>
    <w:sectPr w:rsidR="00FA3C31" w:rsidRPr="006E33E3" w:rsidSect="000218A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21" w:rsidRDefault="00FA6A21" w:rsidP="00B615E6">
      <w:r>
        <w:separator/>
      </w:r>
    </w:p>
  </w:endnote>
  <w:endnote w:type="continuationSeparator" w:id="0">
    <w:p w:rsidR="00FA6A21" w:rsidRDefault="00FA6A21" w:rsidP="00B61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G Times">
    <w:panose1 w:val="0202060305040502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07" w:rsidRDefault="00CB6D07">
    <w:pPr>
      <w:pStyle w:val="Footer"/>
      <w:jc w:val="right"/>
    </w:pPr>
    <w:fldSimple w:instr=" PAGE   \* MERGEFORMAT ">
      <w:r w:rsidR="004E7672">
        <w:rPr>
          <w:noProof/>
        </w:rPr>
        <w:t>6</w:t>
      </w:r>
    </w:fldSimple>
  </w:p>
  <w:p w:rsidR="00C732D7" w:rsidRDefault="00C73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21" w:rsidRDefault="00FA6A21" w:rsidP="00B615E6">
      <w:r>
        <w:separator/>
      </w:r>
    </w:p>
  </w:footnote>
  <w:footnote w:type="continuationSeparator" w:id="0">
    <w:p w:rsidR="00FA6A21" w:rsidRDefault="00FA6A21" w:rsidP="00B61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A6D"/>
    <w:multiLevelType w:val="multilevel"/>
    <w:tmpl w:val="C08C61FA"/>
    <w:lvl w:ilvl="0">
      <w:start w:val="1"/>
      <w:numFmt w:val="decimal"/>
      <w:lvlText w:val="%1."/>
      <w:lvlJc w:val="left"/>
      <w:pPr>
        <w:ind w:left="648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
    <w:nsid w:val="0D2E5275"/>
    <w:multiLevelType w:val="multilevel"/>
    <w:tmpl w:val="C08C61FA"/>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2">
    <w:nsid w:val="163362E1"/>
    <w:multiLevelType w:val="hybridMultilevel"/>
    <w:tmpl w:val="61EC1E6A"/>
    <w:lvl w:ilvl="0" w:tplc="976A3A28">
      <w:start w:val="1"/>
      <w:numFmt w:val="upperLetter"/>
      <w:lvlText w:val="%1."/>
      <w:lvlJc w:val="left"/>
      <w:pPr>
        <w:ind w:left="810" w:hanging="360"/>
      </w:pPr>
      <w:rPr>
        <w:rFonts w:hint="default"/>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3">
    <w:nsid w:val="1C9F44AD"/>
    <w:multiLevelType w:val="multilevel"/>
    <w:tmpl w:val="C08C61FA"/>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4">
    <w:nsid w:val="249E06C0"/>
    <w:multiLevelType w:val="hybridMultilevel"/>
    <w:tmpl w:val="318C2D5C"/>
    <w:lvl w:ilvl="0" w:tplc="72A8F4EE">
      <w:numFmt w:val="bullet"/>
      <w:lvlText w:val="-"/>
      <w:lvlJc w:val="left"/>
      <w:pPr>
        <w:ind w:left="644" w:hanging="360"/>
      </w:pPr>
      <w:rPr>
        <w:rFonts w:ascii="Times New Roman" w:eastAsia="Times New Roman" w:hAnsi="Times New Roman" w:cs="Times New Roman" w:hint="default"/>
        <w:b w:val="0"/>
        <w:i w:val="0"/>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5">
    <w:nsid w:val="2D9A2715"/>
    <w:multiLevelType w:val="hybridMultilevel"/>
    <w:tmpl w:val="95B2772E"/>
    <w:lvl w:ilvl="0" w:tplc="5CDAA312">
      <w:start w:val="13"/>
      <w:numFmt w:val="decimal"/>
      <w:lvlText w:val="%1."/>
      <w:lvlJc w:val="left"/>
      <w:pPr>
        <w:ind w:left="1065" w:hanging="360"/>
      </w:pPr>
      <w:rPr>
        <w:rFonts w:hint="default"/>
      </w:rPr>
    </w:lvl>
    <w:lvl w:ilvl="1" w:tplc="041C0019" w:tentative="1">
      <w:start w:val="1"/>
      <w:numFmt w:val="lowerLetter"/>
      <w:lvlText w:val="%2."/>
      <w:lvlJc w:val="left"/>
      <w:pPr>
        <w:ind w:left="1785" w:hanging="360"/>
      </w:pPr>
    </w:lvl>
    <w:lvl w:ilvl="2" w:tplc="041C001B" w:tentative="1">
      <w:start w:val="1"/>
      <w:numFmt w:val="lowerRoman"/>
      <w:lvlText w:val="%3."/>
      <w:lvlJc w:val="right"/>
      <w:pPr>
        <w:ind w:left="2505" w:hanging="180"/>
      </w:pPr>
    </w:lvl>
    <w:lvl w:ilvl="3" w:tplc="041C000F" w:tentative="1">
      <w:start w:val="1"/>
      <w:numFmt w:val="decimal"/>
      <w:lvlText w:val="%4."/>
      <w:lvlJc w:val="left"/>
      <w:pPr>
        <w:ind w:left="3225" w:hanging="360"/>
      </w:pPr>
    </w:lvl>
    <w:lvl w:ilvl="4" w:tplc="041C0019" w:tentative="1">
      <w:start w:val="1"/>
      <w:numFmt w:val="lowerLetter"/>
      <w:lvlText w:val="%5."/>
      <w:lvlJc w:val="left"/>
      <w:pPr>
        <w:ind w:left="3945" w:hanging="360"/>
      </w:pPr>
    </w:lvl>
    <w:lvl w:ilvl="5" w:tplc="041C001B" w:tentative="1">
      <w:start w:val="1"/>
      <w:numFmt w:val="lowerRoman"/>
      <w:lvlText w:val="%6."/>
      <w:lvlJc w:val="right"/>
      <w:pPr>
        <w:ind w:left="4665" w:hanging="180"/>
      </w:pPr>
    </w:lvl>
    <w:lvl w:ilvl="6" w:tplc="041C000F" w:tentative="1">
      <w:start w:val="1"/>
      <w:numFmt w:val="decimal"/>
      <w:lvlText w:val="%7."/>
      <w:lvlJc w:val="left"/>
      <w:pPr>
        <w:ind w:left="5385" w:hanging="360"/>
      </w:pPr>
    </w:lvl>
    <w:lvl w:ilvl="7" w:tplc="041C0019" w:tentative="1">
      <w:start w:val="1"/>
      <w:numFmt w:val="lowerLetter"/>
      <w:lvlText w:val="%8."/>
      <w:lvlJc w:val="left"/>
      <w:pPr>
        <w:ind w:left="6105" w:hanging="360"/>
      </w:pPr>
    </w:lvl>
    <w:lvl w:ilvl="8" w:tplc="041C001B" w:tentative="1">
      <w:start w:val="1"/>
      <w:numFmt w:val="lowerRoman"/>
      <w:lvlText w:val="%9."/>
      <w:lvlJc w:val="right"/>
      <w:pPr>
        <w:ind w:left="6825" w:hanging="180"/>
      </w:pPr>
    </w:lvl>
  </w:abstractNum>
  <w:abstractNum w:abstractNumId="6">
    <w:nsid w:val="38D326DD"/>
    <w:multiLevelType w:val="multilevel"/>
    <w:tmpl w:val="E130B100"/>
    <w:lvl w:ilvl="0">
      <w:start w:val="4"/>
      <w:numFmt w:val="decimal"/>
      <w:lvlText w:val="%1."/>
      <w:lvlJc w:val="left"/>
      <w:pPr>
        <w:ind w:left="1080" w:hanging="360"/>
      </w:pPr>
      <w:rPr>
        <w:rFonts w:hint="default"/>
        <w:b w:val="0"/>
        <w:i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7">
    <w:nsid w:val="3C7D589A"/>
    <w:multiLevelType w:val="multilevel"/>
    <w:tmpl w:val="BEB6F7BE"/>
    <w:lvl w:ilvl="0">
      <w:start w:val="1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423F20AF"/>
    <w:multiLevelType w:val="multilevel"/>
    <w:tmpl w:val="4B1E1402"/>
    <w:lvl w:ilvl="0">
      <w:start w:val="1"/>
      <w:numFmt w:val="decimal"/>
      <w:lvlText w:val="%1."/>
      <w:lvlJc w:val="left"/>
      <w:pPr>
        <w:ind w:left="648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b w:val="0"/>
        <w:i w:val="0"/>
      </w:rPr>
    </w:lvl>
    <w:lvl w:ilvl="2">
      <w:start w:val="1"/>
      <w:numFmt w:val="decimal"/>
      <w:isLgl/>
      <w:lvlText w:val="%1.%2.%3"/>
      <w:lvlJc w:val="left"/>
      <w:pPr>
        <w:ind w:left="1778" w:hanging="720"/>
      </w:pPr>
      <w:rPr>
        <w:rFonts w:ascii="Times New Roman" w:eastAsia="MS Mincho" w:hAnsi="Times New Roman" w:cs="Times New Roman" w:hint="default"/>
        <w:i/>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9">
    <w:nsid w:val="44762C57"/>
    <w:multiLevelType w:val="multilevel"/>
    <w:tmpl w:val="93D02AC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082659"/>
    <w:multiLevelType w:val="hybridMultilevel"/>
    <w:tmpl w:val="C74647E4"/>
    <w:lvl w:ilvl="0" w:tplc="ABEAA170">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nsid w:val="57AD3E63"/>
    <w:multiLevelType w:val="hybridMultilevel"/>
    <w:tmpl w:val="A0569264"/>
    <w:lvl w:ilvl="0" w:tplc="5CF20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D82746"/>
    <w:multiLevelType w:val="multilevel"/>
    <w:tmpl w:val="4B1E1402"/>
    <w:lvl w:ilvl="0">
      <w:start w:val="1"/>
      <w:numFmt w:val="decimal"/>
      <w:lvlText w:val="%1."/>
      <w:lvlJc w:val="left"/>
      <w:pPr>
        <w:ind w:left="648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b w:val="0"/>
        <w:i w:val="0"/>
      </w:rPr>
    </w:lvl>
    <w:lvl w:ilvl="2">
      <w:start w:val="1"/>
      <w:numFmt w:val="decimal"/>
      <w:isLgl/>
      <w:lvlText w:val="%1.%2.%3"/>
      <w:lvlJc w:val="left"/>
      <w:pPr>
        <w:ind w:left="1778" w:hanging="720"/>
      </w:pPr>
      <w:rPr>
        <w:rFonts w:ascii="Times New Roman" w:eastAsia="MS Mincho" w:hAnsi="Times New Roman" w:cs="Times New Roman" w:hint="default"/>
        <w:i/>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3">
    <w:nsid w:val="5EB4601F"/>
    <w:multiLevelType w:val="multilevel"/>
    <w:tmpl w:val="C08C61FA"/>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4">
    <w:nsid w:val="663F4530"/>
    <w:multiLevelType w:val="hybridMultilevel"/>
    <w:tmpl w:val="8D66171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7CAE72AB"/>
    <w:multiLevelType w:val="hybridMultilevel"/>
    <w:tmpl w:val="89C03544"/>
    <w:lvl w:ilvl="0" w:tplc="EA1002E2">
      <w:start w:val="1"/>
      <w:numFmt w:val="decimal"/>
      <w:lvlText w:val="%1."/>
      <w:lvlJc w:val="left"/>
      <w:pPr>
        <w:ind w:left="810" w:hanging="360"/>
      </w:pPr>
      <w:rPr>
        <w:rFonts w:hint="default"/>
        <w:b w:val="0"/>
        <w:i w:val="0"/>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16">
    <w:nsid w:val="7F2B5CC1"/>
    <w:multiLevelType w:val="multilevel"/>
    <w:tmpl w:val="FCB8A5A8"/>
    <w:lvl w:ilvl="0">
      <w:start w:val="5"/>
      <w:numFmt w:val="decimal"/>
      <w:lvlText w:val="%1."/>
      <w:lvlJc w:val="left"/>
      <w:pPr>
        <w:ind w:left="360" w:hanging="360"/>
      </w:pPr>
      <w:rPr>
        <w:rFonts w:hint="default"/>
        <w:b w:val="0"/>
        <w:i w:val="0"/>
      </w:rPr>
    </w:lvl>
    <w:lvl w:ilvl="1">
      <w:start w:val="1"/>
      <w:numFmt w:val="decimal"/>
      <w:lvlText w:val="%1.%2."/>
      <w:lvlJc w:val="left"/>
      <w:pPr>
        <w:ind w:left="1429" w:hanging="360"/>
      </w:pPr>
      <w:rPr>
        <w:rFonts w:hint="default"/>
        <w:i/>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num w:numId="1">
    <w:abstractNumId w:val="15"/>
  </w:num>
  <w:num w:numId="2">
    <w:abstractNumId w:val="10"/>
  </w:num>
  <w:num w:numId="3">
    <w:abstractNumId w:val="2"/>
  </w:num>
  <w:num w:numId="4">
    <w:abstractNumId w:val="9"/>
  </w:num>
  <w:num w:numId="5">
    <w:abstractNumId w:val="7"/>
  </w:num>
  <w:num w:numId="6">
    <w:abstractNumId w:val="12"/>
  </w:num>
  <w:num w:numId="7">
    <w:abstractNumId w:val="3"/>
  </w:num>
  <w:num w:numId="8">
    <w:abstractNumId w:val="13"/>
  </w:num>
  <w:num w:numId="9">
    <w:abstractNumId w:val="14"/>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
  </w:num>
  <w:num w:numId="15">
    <w:abstractNumId w:val="0"/>
  </w:num>
  <w:num w:numId="16">
    <w:abstractNumId w:val="8"/>
  </w:num>
  <w:num w:numId="1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12E6"/>
    <w:rsid w:val="00002041"/>
    <w:rsid w:val="0000284B"/>
    <w:rsid w:val="00004478"/>
    <w:rsid w:val="000052F8"/>
    <w:rsid w:val="0000548C"/>
    <w:rsid w:val="00013AEB"/>
    <w:rsid w:val="00013B95"/>
    <w:rsid w:val="000148D6"/>
    <w:rsid w:val="000155E6"/>
    <w:rsid w:val="00016393"/>
    <w:rsid w:val="00017DD6"/>
    <w:rsid w:val="00021040"/>
    <w:rsid w:val="000218A3"/>
    <w:rsid w:val="000227A9"/>
    <w:rsid w:val="00022FB1"/>
    <w:rsid w:val="000232F7"/>
    <w:rsid w:val="00023CD3"/>
    <w:rsid w:val="00023CEF"/>
    <w:rsid w:val="000254E8"/>
    <w:rsid w:val="00027196"/>
    <w:rsid w:val="00032A20"/>
    <w:rsid w:val="00032CA8"/>
    <w:rsid w:val="00034CC7"/>
    <w:rsid w:val="00035516"/>
    <w:rsid w:val="00041B45"/>
    <w:rsid w:val="0004245B"/>
    <w:rsid w:val="0004718E"/>
    <w:rsid w:val="00050B62"/>
    <w:rsid w:val="0005313E"/>
    <w:rsid w:val="00054953"/>
    <w:rsid w:val="00055A94"/>
    <w:rsid w:val="000570DB"/>
    <w:rsid w:val="00060454"/>
    <w:rsid w:val="0006084E"/>
    <w:rsid w:val="00061DDC"/>
    <w:rsid w:val="00061FF1"/>
    <w:rsid w:val="00065046"/>
    <w:rsid w:val="00065BDC"/>
    <w:rsid w:val="00070712"/>
    <w:rsid w:val="00070A77"/>
    <w:rsid w:val="0007236B"/>
    <w:rsid w:val="00072445"/>
    <w:rsid w:val="00073C75"/>
    <w:rsid w:val="000823AC"/>
    <w:rsid w:val="00082756"/>
    <w:rsid w:val="00083EA5"/>
    <w:rsid w:val="00090E01"/>
    <w:rsid w:val="00094515"/>
    <w:rsid w:val="000A1884"/>
    <w:rsid w:val="000A18BD"/>
    <w:rsid w:val="000A1B9C"/>
    <w:rsid w:val="000A30AD"/>
    <w:rsid w:val="000A37D5"/>
    <w:rsid w:val="000A3E7B"/>
    <w:rsid w:val="000A45A0"/>
    <w:rsid w:val="000A4B23"/>
    <w:rsid w:val="000A6C53"/>
    <w:rsid w:val="000A77FD"/>
    <w:rsid w:val="000B023B"/>
    <w:rsid w:val="000B4572"/>
    <w:rsid w:val="000B46A3"/>
    <w:rsid w:val="000C074A"/>
    <w:rsid w:val="000C2EF5"/>
    <w:rsid w:val="000C4171"/>
    <w:rsid w:val="000C74B5"/>
    <w:rsid w:val="000C7614"/>
    <w:rsid w:val="000D1DB8"/>
    <w:rsid w:val="000D42D8"/>
    <w:rsid w:val="000D644B"/>
    <w:rsid w:val="000D7F63"/>
    <w:rsid w:val="000E23DF"/>
    <w:rsid w:val="000E5028"/>
    <w:rsid w:val="000E5D8C"/>
    <w:rsid w:val="000F21E8"/>
    <w:rsid w:val="000F24CC"/>
    <w:rsid w:val="000F3A99"/>
    <w:rsid w:val="000F5F9E"/>
    <w:rsid w:val="00103ECF"/>
    <w:rsid w:val="001108B0"/>
    <w:rsid w:val="00110E9E"/>
    <w:rsid w:val="00111B90"/>
    <w:rsid w:val="00113B4D"/>
    <w:rsid w:val="00114E4D"/>
    <w:rsid w:val="001159D1"/>
    <w:rsid w:val="0012261C"/>
    <w:rsid w:val="00123CA8"/>
    <w:rsid w:val="001263C3"/>
    <w:rsid w:val="001265C2"/>
    <w:rsid w:val="00130A38"/>
    <w:rsid w:val="0013273D"/>
    <w:rsid w:val="00134865"/>
    <w:rsid w:val="00141A3C"/>
    <w:rsid w:val="00142507"/>
    <w:rsid w:val="001426F4"/>
    <w:rsid w:val="00143122"/>
    <w:rsid w:val="001439CC"/>
    <w:rsid w:val="0014491D"/>
    <w:rsid w:val="00152E55"/>
    <w:rsid w:val="0015522B"/>
    <w:rsid w:val="00162400"/>
    <w:rsid w:val="00162814"/>
    <w:rsid w:val="00164011"/>
    <w:rsid w:val="001641A9"/>
    <w:rsid w:val="001642B4"/>
    <w:rsid w:val="00165A5C"/>
    <w:rsid w:val="00167836"/>
    <w:rsid w:val="0017003F"/>
    <w:rsid w:val="001700F7"/>
    <w:rsid w:val="0017015A"/>
    <w:rsid w:val="00173BBB"/>
    <w:rsid w:val="00174A87"/>
    <w:rsid w:val="001776F6"/>
    <w:rsid w:val="00180372"/>
    <w:rsid w:val="001807F4"/>
    <w:rsid w:val="001812AC"/>
    <w:rsid w:val="001825BF"/>
    <w:rsid w:val="00182620"/>
    <w:rsid w:val="0018307D"/>
    <w:rsid w:val="0018331F"/>
    <w:rsid w:val="0018465F"/>
    <w:rsid w:val="00185B4D"/>
    <w:rsid w:val="00186849"/>
    <w:rsid w:val="00193480"/>
    <w:rsid w:val="00193ED7"/>
    <w:rsid w:val="001951DE"/>
    <w:rsid w:val="001A0A93"/>
    <w:rsid w:val="001A6817"/>
    <w:rsid w:val="001A773A"/>
    <w:rsid w:val="001B0C6D"/>
    <w:rsid w:val="001B3B8D"/>
    <w:rsid w:val="001B41CB"/>
    <w:rsid w:val="001B4931"/>
    <w:rsid w:val="001C262A"/>
    <w:rsid w:val="001C39B5"/>
    <w:rsid w:val="001C684C"/>
    <w:rsid w:val="001C6D6C"/>
    <w:rsid w:val="001D1033"/>
    <w:rsid w:val="001D3DD2"/>
    <w:rsid w:val="001D3DD9"/>
    <w:rsid w:val="001D54D6"/>
    <w:rsid w:val="001D59CD"/>
    <w:rsid w:val="001D5D49"/>
    <w:rsid w:val="001D7531"/>
    <w:rsid w:val="001E133C"/>
    <w:rsid w:val="001E1F2B"/>
    <w:rsid w:val="001E31A1"/>
    <w:rsid w:val="001E6564"/>
    <w:rsid w:val="001E71DE"/>
    <w:rsid w:val="001E7D6B"/>
    <w:rsid w:val="001F2F5E"/>
    <w:rsid w:val="001F5BA1"/>
    <w:rsid w:val="001F6BDF"/>
    <w:rsid w:val="00201286"/>
    <w:rsid w:val="002041CA"/>
    <w:rsid w:val="00210AC7"/>
    <w:rsid w:val="0021377F"/>
    <w:rsid w:val="00213A0D"/>
    <w:rsid w:val="0021440E"/>
    <w:rsid w:val="002163B0"/>
    <w:rsid w:val="00217E49"/>
    <w:rsid w:val="00217EAC"/>
    <w:rsid w:val="002201C2"/>
    <w:rsid w:val="00222BC2"/>
    <w:rsid w:val="00223ABB"/>
    <w:rsid w:val="002243AF"/>
    <w:rsid w:val="00224D19"/>
    <w:rsid w:val="00224E9B"/>
    <w:rsid w:val="00227081"/>
    <w:rsid w:val="00230DA0"/>
    <w:rsid w:val="002325EB"/>
    <w:rsid w:val="00233901"/>
    <w:rsid w:val="002342CC"/>
    <w:rsid w:val="002345E4"/>
    <w:rsid w:val="0023532F"/>
    <w:rsid w:val="002440BA"/>
    <w:rsid w:val="002452DD"/>
    <w:rsid w:val="002454DE"/>
    <w:rsid w:val="00245612"/>
    <w:rsid w:val="002457E4"/>
    <w:rsid w:val="002504BD"/>
    <w:rsid w:val="00250CB1"/>
    <w:rsid w:val="002514E3"/>
    <w:rsid w:val="0025556F"/>
    <w:rsid w:val="002556E3"/>
    <w:rsid w:val="00255DF9"/>
    <w:rsid w:val="002579E1"/>
    <w:rsid w:val="0026083A"/>
    <w:rsid w:val="00261CC5"/>
    <w:rsid w:val="00263661"/>
    <w:rsid w:val="002647E0"/>
    <w:rsid w:val="00265F01"/>
    <w:rsid w:val="00271ACC"/>
    <w:rsid w:val="00273399"/>
    <w:rsid w:val="00273DD0"/>
    <w:rsid w:val="00275FE5"/>
    <w:rsid w:val="002809C4"/>
    <w:rsid w:val="00281546"/>
    <w:rsid w:val="00282056"/>
    <w:rsid w:val="00283398"/>
    <w:rsid w:val="002865D1"/>
    <w:rsid w:val="00293250"/>
    <w:rsid w:val="00293B69"/>
    <w:rsid w:val="00295732"/>
    <w:rsid w:val="0029683F"/>
    <w:rsid w:val="0029693F"/>
    <w:rsid w:val="002A012A"/>
    <w:rsid w:val="002A3F64"/>
    <w:rsid w:val="002A5533"/>
    <w:rsid w:val="002B5424"/>
    <w:rsid w:val="002B5C66"/>
    <w:rsid w:val="002B6A9F"/>
    <w:rsid w:val="002C04F1"/>
    <w:rsid w:val="002C2AE1"/>
    <w:rsid w:val="002C2CCD"/>
    <w:rsid w:val="002C3748"/>
    <w:rsid w:val="002C4BE1"/>
    <w:rsid w:val="002C59FE"/>
    <w:rsid w:val="002D0CD9"/>
    <w:rsid w:val="002D12F2"/>
    <w:rsid w:val="002D2882"/>
    <w:rsid w:val="002D2A54"/>
    <w:rsid w:val="002D3460"/>
    <w:rsid w:val="002D37BB"/>
    <w:rsid w:val="002D5FAB"/>
    <w:rsid w:val="002D74BD"/>
    <w:rsid w:val="002D789B"/>
    <w:rsid w:val="002D794E"/>
    <w:rsid w:val="002D7E6A"/>
    <w:rsid w:val="002E20FF"/>
    <w:rsid w:val="002E3E3C"/>
    <w:rsid w:val="002E504A"/>
    <w:rsid w:val="002E64CC"/>
    <w:rsid w:val="002E7519"/>
    <w:rsid w:val="002E7BC8"/>
    <w:rsid w:val="002F0FC4"/>
    <w:rsid w:val="002F1439"/>
    <w:rsid w:val="002F2A95"/>
    <w:rsid w:val="002F4BD4"/>
    <w:rsid w:val="002F5127"/>
    <w:rsid w:val="002F59AC"/>
    <w:rsid w:val="002F5D2E"/>
    <w:rsid w:val="003023ED"/>
    <w:rsid w:val="00302533"/>
    <w:rsid w:val="00302F2D"/>
    <w:rsid w:val="0030647C"/>
    <w:rsid w:val="0031081B"/>
    <w:rsid w:val="003113E4"/>
    <w:rsid w:val="003155E8"/>
    <w:rsid w:val="00317006"/>
    <w:rsid w:val="00317D40"/>
    <w:rsid w:val="00317FE6"/>
    <w:rsid w:val="003227E8"/>
    <w:rsid w:val="00330E06"/>
    <w:rsid w:val="0033326E"/>
    <w:rsid w:val="0033555B"/>
    <w:rsid w:val="003400D6"/>
    <w:rsid w:val="003400E6"/>
    <w:rsid w:val="003413FE"/>
    <w:rsid w:val="00342180"/>
    <w:rsid w:val="00346495"/>
    <w:rsid w:val="00350C31"/>
    <w:rsid w:val="00353589"/>
    <w:rsid w:val="00357A0E"/>
    <w:rsid w:val="00361014"/>
    <w:rsid w:val="003610FD"/>
    <w:rsid w:val="00364396"/>
    <w:rsid w:val="00366B94"/>
    <w:rsid w:val="00367B89"/>
    <w:rsid w:val="0037177A"/>
    <w:rsid w:val="00375053"/>
    <w:rsid w:val="00375E46"/>
    <w:rsid w:val="00376294"/>
    <w:rsid w:val="00377B22"/>
    <w:rsid w:val="00377D41"/>
    <w:rsid w:val="003801A2"/>
    <w:rsid w:val="00380833"/>
    <w:rsid w:val="00382416"/>
    <w:rsid w:val="00383E38"/>
    <w:rsid w:val="003846B3"/>
    <w:rsid w:val="00385A95"/>
    <w:rsid w:val="003863F1"/>
    <w:rsid w:val="00391893"/>
    <w:rsid w:val="003926D4"/>
    <w:rsid w:val="0039437F"/>
    <w:rsid w:val="00395246"/>
    <w:rsid w:val="003A05F4"/>
    <w:rsid w:val="003A0EA6"/>
    <w:rsid w:val="003B1096"/>
    <w:rsid w:val="003B2535"/>
    <w:rsid w:val="003B2969"/>
    <w:rsid w:val="003C0389"/>
    <w:rsid w:val="003C198E"/>
    <w:rsid w:val="003C2488"/>
    <w:rsid w:val="003C525C"/>
    <w:rsid w:val="003C54D0"/>
    <w:rsid w:val="003C7030"/>
    <w:rsid w:val="003C7F74"/>
    <w:rsid w:val="003D0D0F"/>
    <w:rsid w:val="003D265C"/>
    <w:rsid w:val="003D2CA0"/>
    <w:rsid w:val="003D354B"/>
    <w:rsid w:val="003D5D5B"/>
    <w:rsid w:val="003D6C1C"/>
    <w:rsid w:val="003E0176"/>
    <w:rsid w:val="003E3D2A"/>
    <w:rsid w:val="003E4344"/>
    <w:rsid w:val="003E4847"/>
    <w:rsid w:val="003E717B"/>
    <w:rsid w:val="003F1199"/>
    <w:rsid w:val="003F2853"/>
    <w:rsid w:val="003F2D83"/>
    <w:rsid w:val="003F5C32"/>
    <w:rsid w:val="003F5F9A"/>
    <w:rsid w:val="003F6440"/>
    <w:rsid w:val="004026FD"/>
    <w:rsid w:val="0040410D"/>
    <w:rsid w:val="00404483"/>
    <w:rsid w:val="00405523"/>
    <w:rsid w:val="004062D8"/>
    <w:rsid w:val="00407B0B"/>
    <w:rsid w:val="00411BD9"/>
    <w:rsid w:val="00411DAC"/>
    <w:rsid w:val="004121AB"/>
    <w:rsid w:val="00412447"/>
    <w:rsid w:val="00416CA3"/>
    <w:rsid w:val="00420443"/>
    <w:rsid w:val="00422A64"/>
    <w:rsid w:val="00430007"/>
    <w:rsid w:val="004315E0"/>
    <w:rsid w:val="004340F6"/>
    <w:rsid w:val="0043497C"/>
    <w:rsid w:val="00434F41"/>
    <w:rsid w:val="00436E52"/>
    <w:rsid w:val="0044090C"/>
    <w:rsid w:val="00444220"/>
    <w:rsid w:val="00445A06"/>
    <w:rsid w:val="00447535"/>
    <w:rsid w:val="004528DD"/>
    <w:rsid w:val="00452923"/>
    <w:rsid w:val="00452A3A"/>
    <w:rsid w:val="00455938"/>
    <w:rsid w:val="00457C3F"/>
    <w:rsid w:val="004607F1"/>
    <w:rsid w:val="0046125B"/>
    <w:rsid w:val="00462849"/>
    <w:rsid w:val="00462895"/>
    <w:rsid w:val="00463706"/>
    <w:rsid w:val="00463CB6"/>
    <w:rsid w:val="00464DB8"/>
    <w:rsid w:val="00465EDB"/>
    <w:rsid w:val="004665FD"/>
    <w:rsid w:val="00466777"/>
    <w:rsid w:val="00466DCF"/>
    <w:rsid w:val="00473262"/>
    <w:rsid w:val="00474CB1"/>
    <w:rsid w:val="00475256"/>
    <w:rsid w:val="00475298"/>
    <w:rsid w:val="004762AD"/>
    <w:rsid w:val="00476923"/>
    <w:rsid w:val="00480DB7"/>
    <w:rsid w:val="004831E9"/>
    <w:rsid w:val="004866DA"/>
    <w:rsid w:val="004876B9"/>
    <w:rsid w:val="0049076D"/>
    <w:rsid w:val="004976E2"/>
    <w:rsid w:val="004A288C"/>
    <w:rsid w:val="004A6633"/>
    <w:rsid w:val="004A6B62"/>
    <w:rsid w:val="004B2FAD"/>
    <w:rsid w:val="004B2FAE"/>
    <w:rsid w:val="004B48E7"/>
    <w:rsid w:val="004B4CC5"/>
    <w:rsid w:val="004B5051"/>
    <w:rsid w:val="004B5C51"/>
    <w:rsid w:val="004C230D"/>
    <w:rsid w:val="004C2857"/>
    <w:rsid w:val="004C326B"/>
    <w:rsid w:val="004C339F"/>
    <w:rsid w:val="004C5700"/>
    <w:rsid w:val="004D0AC3"/>
    <w:rsid w:val="004D11F1"/>
    <w:rsid w:val="004D261E"/>
    <w:rsid w:val="004D3EE9"/>
    <w:rsid w:val="004D59F9"/>
    <w:rsid w:val="004D5D6A"/>
    <w:rsid w:val="004D62E6"/>
    <w:rsid w:val="004D6A32"/>
    <w:rsid w:val="004D7A0D"/>
    <w:rsid w:val="004E0E2C"/>
    <w:rsid w:val="004E254B"/>
    <w:rsid w:val="004E7672"/>
    <w:rsid w:val="004E7CD0"/>
    <w:rsid w:val="004F6066"/>
    <w:rsid w:val="00501E65"/>
    <w:rsid w:val="00504058"/>
    <w:rsid w:val="005047B2"/>
    <w:rsid w:val="00505E2E"/>
    <w:rsid w:val="00505F89"/>
    <w:rsid w:val="00506946"/>
    <w:rsid w:val="00507B1D"/>
    <w:rsid w:val="005105DC"/>
    <w:rsid w:val="00512DF9"/>
    <w:rsid w:val="00512E7B"/>
    <w:rsid w:val="0051324D"/>
    <w:rsid w:val="0051361A"/>
    <w:rsid w:val="00514C81"/>
    <w:rsid w:val="00515DFD"/>
    <w:rsid w:val="0051657D"/>
    <w:rsid w:val="00521D55"/>
    <w:rsid w:val="00522CFB"/>
    <w:rsid w:val="00523375"/>
    <w:rsid w:val="00523952"/>
    <w:rsid w:val="00524158"/>
    <w:rsid w:val="005256D1"/>
    <w:rsid w:val="00527C64"/>
    <w:rsid w:val="005307CC"/>
    <w:rsid w:val="00530E80"/>
    <w:rsid w:val="00542EEB"/>
    <w:rsid w:val="00543B68"/>
    <w:rsid w:val="0054501E"/>
    <w:rsid w:val="005455E1"/>
    <w:rsid w:val="0054632F"/>
    <w:rsid w:val="0054760B"/>
    <w:rsid w:val="00551999"/>
    <w:rsid w:val="00552AF6"/>
    <w:rsid w:val="00552B00"/>
    <w:rsid w:val="0055365A"/>
    <w:rsid w:val="00557E75"/>
    <w:rsid w:val="005615EA"/>
    <w:rsid w:val="00562958"/>
    <w:rsid w:val="005637B4"/>
    <w:rsid w:val="00563FD5"/>
    <w:rsid w:val="00566440"/>
    <w:rsid w:val="00566B58"/>
    <w:rsid w:val="00566E85"/>
    <w:rsid w:val="00570C26"/>
    <w:rsid w:val="005714B6"/>
    <w:rsid w:val="00574E0E"/>
    <w:rsid w:val="0057587B"/>
    <w:rsid w:val="005764B4"/>
    <w:rsid w:val="005766C2"/>
    <w:rsid w:val="00577868"/>
    <w:rsid w:val="00581CD6"/>
    <w:rsid w:val="00581CD9"/>
    <w:rsid w:val="005825EC"/>
    <w:rsid w:val="00582E98"/>
    <w:rsid w:val="00583935"/>
    <w:rsid w:val="0058472F"/>
    <w:rsid w:val="00584F34"/>
    <w:rsid w:val="0058734C"/>
    <w:rsid w:val="00587D81"/>
    <w:rsid w:val="00590D89"/>
    <w:rsid w:val="00593550"/>
    <w:rsid w:val="005940AD"/>
    <w:rsid w:val="005949C0"/>
    <w:rsid w:val="0059521E"/>
    <w:rsid w:val="00595698"/>
    <w:rsid w:val="00595D54"/>
    <w:rsid w:val="00597DE9"/>
    <w:rsid w:val="005A019C"/>
    <w:rsid w:val="005A4A66"/>
    <w:rsid w:val="005B04AC"/>
    <w:rsid w:val="005B28A4"/>
    <w:rsid w:val="005C0F0B"/>
    <w:rsid w:val="005C1FB9"/>
    <w:rsid w:val="005C298D"/>
    <w:rsid w:val="005C3648"/>
    <w:rsid w:val="005C79AC"/>
    <w:rsid w:val="005D48C8"/>
    <w:rsid w:val="005E1750"/>
    <w:rsid w:val="005E1E44"/>
    <w:rsid w:val="005E400B"/>
    <w:rsid w:val="005E4478"/>
    <w:rsid w:val="005E7F59"/>
    <w:rsid w:val="005F191A"/>
    <w:rsid w:val="005F2BC3"/>
    <w:rsid w:val="005F362A"/>
    <w:rsid w:val="005F4CC6"/>
    <w:rsid w:val="005F52C6"/>
    <w:rsid w:val="005F716A"/>
    <w:rsid w:val="00602294"/>
    <w:rsid w:val="006035F8"/>
    <w:rsid w:val="006047CF"/>
    <w:rsid w:val="00605DD2"/>
    <w:rsid w:val="00611FD6"/>
    <w:rsid w:val="00615033"/>
    <w:rsid w:val="006205FD"/>
    <w:rsid w:val="006216FD"/>
    <w:rsid w:val="00621716"/>
    <w:rsid w:val="00631C76"/>
    <w:rsid w:val="006356E4"/>
    <w:rsid w:val="00636D1D"/>
    <w:rsid w:val="0063790C"/>
    <w:rsid w:val="00640C7C"/>
    <w:rsid w:val="00641043"/>
    <w:rsid w:val="00642484"/>
    <w:rsid w:val="00643979"/>
    <w:rsid w:val="00643E15"/>
    <w:rsid w:val="00647F6D"/>
    <w:rsid w:val="006510B1"/>
    <w:rsid w:val="00651CEF"/>
    <w:rsid w:val="006524CC"/>
    <w:rsid w:val="00652931"/>
    <w:rsid w:val="00652AF7"/>
    <w:rsid w:val="006543BA"/>
    <w:rsid w:val="006548E0"/>
    <w:rsid w:val="006550A5"/>
    <w:rsid w:val="00655722"/>
    <w:rsid w:val="0065718B"/>
    <w:rsid w:val="0066040C"/>
    <w:rsid w:val="006614B7"/>
    <w:rsid w:val="00662561"/>
    <w:rsid w:val="00663996"/>
    <w:rsid w:val="0066537A"/>
    <w:rsid w:val="00665922"/>
    <w:rsid w:val="00667776"/>
    <w:rsid w:val="006701D1"/>
    <w:rsid w:val="00671191"/>
    <w:rsid w:val="00671F68"/>
    <w:rsid w:val="00673EAC"/>
    <w:rsid w:val="006743AD"/>
    <w:rsid w:val="00674724"/>
    <w:rsid w:val="00675161"/>
    <w:rsid w:val="006767FE"/>
    <w:rsid w:val="0067752A"/>
    <w:rsid w:val="00680FF6"/>
    <w:rsid w:val="00683562"/>
    <w:rsid w:val="00685E6A"/>
    <w:rsid w:val="006862F0"/>
    <w:rsid w:val="00694178"/>
    <w:rsid w:val="00694F47"/>
    <w:rsid w:val="0069733B"/>
    <w:rsid w:val="00697AB0"/>
    <w:rsid w:val="006A156C"/>
    <w:rsid w:val="006A1A2D"/>
    <w:rsid w:val="006A1DCA"/>
    <w:rsid w:val="006A29E1"/>
    <w:rsid w:val="006A5F0A"/>
    <w:rsid w:val="006B161C"/>
    <w:rsid w:val="006B1D9A"/>
    <w:rsid w:val="006C1202"/>
    <w:rsid w:val="006C1E98"/>
    <w:rsid w:val="006C6971"/>
    <w:rsid w:val="006D0106"/>
    <w:rsid w:val="006D280E"/>
    <w:rsid w:val="006D404B"/>
    <w:rsid w:val="006E33E3"/>
    <w:rsid w:val="006E381A"/>
    <w:rsid w:val="006E3A9F"/>
    <w:rsid w:val="006E50E5"/>
    <w:rsid w:val="006E6183"/>
    <w:rsid w:val="006E631E"/>
    <w:rsid w:val="006E6549"/>
    <w:rsid w:val="006E6A58"/>
    <w:rsid w:val="006F09FC"/>
    <w:rsid w:val="006F117C"/>
    <w:rsid w:val="006F1F87"/>
    <w:rsid w:val="006F2495"/>
    <w:rsid w:val="006F2580"/>
    <w:rsid w:val="006F2C71"/>
    <w:rsid w:val="006F2CF5"/>
    <w:rsid w:val="006F2F9D"/>
    <w:rsid w:val="006F49AB"/>
    <w:rsid w:val="006F56CD"/>
    <w:rsid w:val="006F7CEF"/>
    <w:rsid w:val="0070165F"/>
    <w:rsid w:val="00701E2C"/>
    <w:rsid w:val="007025ED"/>
    <w:rsid w:val="0070487F"/>
    <w:rsid w:val="00704946"/>
    <w:rsid w:val="00705463"/>
    <w:rsid w:val="00705C0E"/>
    <w:rsid w:val="00713C18"/>
    <w:rsid w:val="007141FB"/>
    <w:rsid w:val="00714E2E"/>
    <w:rsid w:val="00716887"/>
    <w:rsid w:val="0071773E"/>
    <w:rsid w:val="007219CE"/>
    <w:rsid w:val="00721A46"/>
    <w:rsid w:val="00722B17"/>
    <w:rsid w:val="007231E0"/>
    <w:rsid w:val="007235D8"/>
    <w:rsid w:val="00724B02"/>
    <w:rsid w:val="00724C93"/>
    <w:rsid w:val="007265F6"/>
    <w:rsid w:val="0073051F"/>
    <w:rsid w:val="007332CE"/>
    <w:rsid w:val="00733ED1"/>
    <w:rsid w:val="0073486C"/>
    <w:rsid w:val="007370BD"/>
    <w:rsid w:val="00737537"/>
    <w:rsid w:val="00740FDA"/>
    <w:rsid w:val="00741129"/>
    <w:rsid w:val="007419FA"/>
    <w:rsid w:val="007445B7"/>
    <w:rsid w:val="007445D0"/>
    <w:rsid w:val="0074671C"/>
    <w:rsid w:val="007477A8"/>
    <w:rsid w:val="0075015A"/>
    <w:rsid w:val="00752D4A"/>
    <w:rsid w:val="007563AC"/>
    <w:rsid w:val="00756B15"/>
    <w:rsid w:val="00756B81"/>
    <w:rsid w:val="00757177"/>
    <w:rsid w:val="00757B79"/>
    <w:rsid w:val="00761859"/>
    <w:rsid w:val="00764496"/>
    <w:rsid w:val="007652C0"/>
    <w:rsid w:val="00765C97"/>
    <w:rsid w:val="00766657"/>
    <w:rsid w:val="0077117B"/>
    <w:rsid w:val="007717B2"/>
    <w:rsid w:val="00772043"/>
    <w:rsid w:val="0077346C"/>
    <w:rsid w:val="0077408C"/>
    <w:rsid w:val="007741F9"/>
    <w:rsid w:val="007748A8"/>
    <w:rsid w:val="007874BD"/>
    <w:rsid w:val="007925A1"/>
    <w:rsid w:val="00792728"/>
    <w:rsid w:val="00793EFE"/>
    <w:rsid w:val="007945A0"/>
    <w:rsid w:val="0079512A"/>
    <w:rsid w:val="00796837"/>
    <w:rsid w:val="00797003"/>
    <w:rsid w:val="007A15ED"/>
    <w:rsid w:val="007A16C3"/>
    <w:rsid w:val="007A20E8"/>
    <w:rsid w:val="007A352B"/>
    <w:rsid w:val="007B3583"/>
    <w:rsid w:val="007B36C4"/>
    <w:rsid w:val="007B3E58"/>
    <w:rsid w:val="007C36AD"/>
    <w:rsid w:val="007C38D7"/>
    <w:rsid w:val="007C76EA"/>
    <w:rsid w:val="007C79E5"/>
    <w:rsid w:val="007D102A"/>
    <w:rsid w:val="007D3182"/>
    <w:rsid w:val="007D3ED6"/>
    <w:rsid w:val="007D43D5"/>
    <w:rsid w:val="007D4FFC"/>
    <w:rsid w:val="007D5A14"/>
    <w:rsid w:val="007D76E2"/>
    <w:rsid w:val="007E2550"/>
    <w:rsid w:val="007F1368"/>
    <w:rsid w:val="007F271E"/>
    <w:rsid w:val="007F5400"/>
    <w:rsid w:val="007F7729"/>
    <w:rsid w:val="00800DF9"/>
    <w:rsid w:val="008035C0"/>
    <w:rsid w:val="00803CF4"/>
    <w:rsid w:val="0080550E"/>
    <w:rsid w:val="00805CCC"/>
    <w:rsid w:val="0080767D"/>
    <w:rsid w:val="00807805"/>
    <w:rsid w:val="008103BE"/>
    <w:rsid w:val="00812602"/>
    <w:rsid w:val="00813DAB"/>
    <w:rsid w:val="008144B6"/>
    <w:rsid w:val="0081493E"/>
    <w:rsid w:val="00814EEE"/>
    <w:rsid w:val="00815712"/>
    <w:rsid w:val="00817147"/>
    <w:rsid w:val="008204E0"/>
    <w:rsid w:val="00820A32"/>
    <w:rsid w:val="008212AB"/>
    <w:rsid w:val="00821916"/>
    <w:rsid w:val="008247AD"/>
    <w:rsid w:val="00824A93"/>
    <w:rsid w:val="00824D90"/>
    <w:rsid w:val="008251FE"/>
    <w:rsid w:val="00831F10"/>
    <w:rsid w:val="00836721"/>
    <w:rsid w:val="0083749A"/>
    <w:rsid w:val="0083775A"/>
    <w:rsid w:val="00840480"/>
    <w:rsid w:val="00843D6C"/>
    <w:rsid w:val="00844AED"/>
    <w:rsid w:val="008457D2"/>
    <w:rsid w:val="00845A30"/>
    <w:rsid w:val="00846456"/>
    <w:rsid w:val="00846E25"/>
    <w:rsid w:val="00850659"/>
    <w:rsid w:val="00850CE4"/>
    <w:rsid w:val="0085202C"/>
    <w:rsid w:val="00853080"/>
    <w:rsid w:val="00855B5C"/>
    <w:rsid w:val="00857980"/>
    <w:rsid w:val="0086251D"/>
    <w:rsid w:val="00864678"/>
    <w:rsid w:val="00864787"/>
    <w:rsid w:val="0086594F"/>
    <w:rsid w:val="00867775"/>
    <w:rsid w:val="00873012"/>
    <w:rsid w:val="00874369"/>
    <w:rsid w:val="00876261"/>
    <w:rsid w:val="00877D44"/>
    <w:rsid w:val="00877F35"/>
    <w:rsid w:val="008807B7"/>
    <w:rsid w:val="00880B9B"/>
    <w:rsid w:val="00881A84"/>
    <w:rsid w:val="0088304B"/>
    <w:rsid w:val="00884F63"/>
    <w:rsid w:val="00886955"/>
    <w:rsid w:val="00890285"/>
    <w:rsid w:val="00892BA0"/>
    <w:rsid w:val="008949D7"/>
    <w:rsid w:val="008A1BCF"/>
    <w:rsid w:val="008A31EC"/>
    <w:rsid w:val="008A57FB"/>
    <w:rsid w:val="008A6728"/>
    <w:rsid w:val="008A6C66"/>
    <w:rsid w:val="008B32CB"/>
    <w:rsid w:val="008B75B6"/>
    <w:rsid w:val="008B7D82"/>
    <w:rsid w:val="008C36E3"/>
    <w:rsid w:val="008C4103"/>
    <w:rsid w:val="008C4738"/>
    <w:rsid w:val="008C5C70"/>
    <w:rsid w:val="008D1D04"/>
    <w:rsid w:val="008D52A7"/>
    <w:rsid w:val="008D544F"/>
    <w:rsid w:val="008D58FB"/>
    <w:rsid w:val="008D6B1F"/>
    <w:rsid w:val="008D6E63"/>
    <w:rsid w:val="008D7A5B"/>
    <w:rsid w:val="008E2314"/>
    <w:rsid w:val="008E2B0A"/>
    <w:rsid w:val="008E371C"/>
    <w:rsid w:val="008E4314"/>
    <w:rsid w:val="008E607A"/>
    <w:rsid w:val="008F146D"/>
    <w:rsid w:val="008F2B1F"/>
    <w:rsid w:val="008F3602"/>
    <w:rsid w:val="008F3706"/>
    <w:rsid w:val="008F4E35"/>
    <w:rsid w:val="008F527E"/>
    <w:rsid w:val="008F5750"/>
    <w:rsid w:val="008F7D9F"/>
    <w:rsid w:val="0090297B"/>
    <w:rsid w:val="00906CD5"/>
    <w:rsid w:val="00911996"/>
    <w:rsid w:val="00912FDB"/>
    <w:rsid w:val="0091648D"/>
    <w:rsid w:val="00920876"/>
    <w:rsid w:val="00920B0F"/>
    <w:rsid w:val="00920BF1"/>
    <w:rsid w:val="0092369C"/>
    <w:rsid w:val="009238FC"/>
    <w:rsid w:val="00924887"/>
    <w:rsid w:val="00924B8F"/>
    <w:rsid w:val="0092660B"/>
    <w:rsid w:val="009267C4"/>
    <w:rsid w:val="00936C18"/>
    <w:rsid w:val="00942780"/>
    <w:rsid w:val="00942C99"/>
    <w:rsid w:val="00944752"/>
    <w:rsid w:val="00945C4E"/>
    <w:rsid w:val="00945F3D"/>
    <w:rsid w:val="00946A83"/>
    <w:rsid w:val="00952365"/>
    <w:rsid w:val="00952A1C"/>
    <w:rsid w:val="00952CE4"/>
    <w:rsid w:val="00953505"/>
    <w:rsid w:val="00955D75"/>
    <w:rsid w:val="00956DF3"/>
    <w:rsid w:val="00961A17"/>
    <w:rsid w:val="00964310"/>
    <w:rsid w:val="00965A56"/>
    <w:rsid w:val="009669EE"/>
    <w:rsid w:val="00967357"/>
    <w:rsid w:val="0097014E"/>
    <w:rsid w:val="00971A47"/>
    <w:rsid w:val="0097478E"/>
    <w:rsid w:val="00975A9C"/>
    <w:rsid w:val="009775F6"/>
    <w:rsid w:val="0098053B"/>
    <w:rsid w:val="009815A7"/>
    <w:rsid w:val="00981B3A"/>
    <w:rsid w:val="00983BD9"/>
    <w:rsid w:val="00983E31"/>
    <w:rsid w:val="009864A1"/>
    <w:rsid w:val="00992229"/>
    <w:rsid w:val="00992C32"/>
    <w:rsid w:val="00993DD8"/>
    <w:rsid w:val="00994BEB"/>
    <w:rsid w:val="009955D2"/>
    <w:rsid w:val="00997FA7"/>
    <w:rsid w:val="009A2D89"/>
    <w:rsid w:val="009A3B4B"/>
    <w:rsid w:val="009A70AB"/>
    <w:rsid w:val="009A7F54"/>
    <w:rsid w:val="009B0D99"/>
    <w:rsid w:val="009B340A"/>
    <w:rsid w:val="009B389E"/>
    <w:rsid w:val="009B4786"/>
    <w:rsid w:val="009B6CC1"/>
    <w:rsid w:val="009B6E53"/>
    <w:rsid w:val="009C0CE9"/>
    <w:rsid w:val="009C33DE"/>
    <w:rsid w:val="009C7862"/>
    <w:rsid w:val="009D0E7A"/>
    <w:rsid w:val="009D10D8"/>
    <w:rsid w:val="009D3E42"/>
    <w:rsid w:val="009D4BE7"/>
    <w:rsid w:val="009D4C98"/>
    <w:rsid w:val="009D59B8"/>
    <w:rsid w:val="009D6409"/>
    <w:rsid w:val="009D76F9"/>
    <w:rsid w:val="009D7967"/>
    <w:rsid w:val="009E1600"/>
    <w:rsid w:val="009E1A40"/>
    <w:rsid w:val="009E3DD2"/>
    <w:rsid w:val="009E578C"/>
    <w:rsid w:val="009E61A8"/>
    <w:rsid w:val="009E7213"/>
    <w:rsid w:val="009F06E5"/>
    <w:rsid w:val="009F08B4"/>
    <w:rsid w:val="009F401E"/>
    <w:rsid w:val="009F59D2"/>
    <w:rsid w:val="009F6A55"/>
    <w:rsid w:val="00A02F03"/>
    <w:rsid w:val="00A04D7A"/>
    <w:rsid w:val="00A067CC"/>
    <w:rsid w:val="00A07C78"/>
    <w:rsid w:val="00A10422"/>
    <w:rsid w:val="00A10A26"/>
    <w:rsid w:val="00A1126B"/>
    <w:rsid w:val="00A11274"/>
    <w:rsid w:val="00A127B6"/>
    <w:rsid w:val="00A13743"/>
    <w:rsid w:val="00A155FB"/>
    <w:rsid w:val="00A16777"/>
    <w:rsid w:val="00A23287"/>
    <w:rsid w:val="00A23DAE"/>
    <w:rsid w:val="00A30804"/>
    <w:rsid w:val="00A30B94"/>
    <w:rsid w:val="00A31216"/>
    <w:rsid w:val="00A32255"/>
    <w:rsid w:val="00A35A04"/>
    <w:rsid w:val="00A35AF9"/>
    <w:rsid w:val="00A429CC"/>
    <w:rsid w:val="00A4560E"/>
    <w:rsid w:val="00A474C4"/>
    <w:rsid w:val="00A47AA2"/>
    <w:rsid w:val="00A51022"/>
    <w:rsid w:val="00A52A28"/>
    <w:rsid w:val="00A54883"/>
    <w:rsid w:val="00A5513C"/>
    <w:rsid w:val="00A60354"/>
    <w:rsid w:val="00A603BF"/>
    <w:rsid w:val="00A60E13"/>
    <w:rsid w:val="00A64D0A"/>
    <w:rsid w:val="00A65CAF"/>
    <w:rsid w:val="00A67EBD"/>
    <w:rsid w:val="00A7182E"/>
    <w:rsid w:val="00A746B5"/>
    <w:rsid w:val="00A766C5"/>
    <w:rsid w:val="00A777AD"/>
    <w:rsid w:val="00A77A95"/>
    <w:rsid w:val="00A812E6"/>
    <w:rsid w:val="00A83388"/>
    <w:rsid w:val="00A857FB"/>
    <w:rsid w:val="00A85898"/>
    <w:rsid w:val="00A8616A"/>
    <w:rsid w:val="00A87C80"/>
    <w:rsid w:val="00A90884"/>
    <w:rsid w:val="00A920EC"/>
    <w:rsid w:val="00A9474B"/>
    <w:rsid w:val="00A95E44"/>
    <w:rsid w:val="00A95F21"/>
    <w:rsid w:val="00A963DB"/>
    <w:rsid w:val="00A9664C"/>
    <w:rsid w:val="00AA28AC"/>
    <w:rsid w:val="00AA359B"/>
    <w:rsid w:val="00AA36A7"/>
    <w:rsid w:val="00AA39CC"/>
    <w:rsid w:val="00AA5072"/>
    <w:rsid w:val="00AA641F"/>
    <w:rsid w:val="00AA6C56"/>
    <w:rsid w:val="00AB3FB0"/>
    <w:rsid w:val="00AB59CB"/>
    <w:rsid w:val="00AB77D7"/>
    <w:rsid w:val="00AC3233"/>
    <w:rsid w:val="00AC4992"/>
    <w:rsid w:val="00AC4BD7"/>
    <w:rsid w:val="00AC5167"/>
    <w:rsid w:val="00AD717D"/>
    <w:rsid w:val="00AE2FBF"/>
    <w:rsid w:val="00AE32B0"/>
    <w:rsid w:val="00AE3F3E"/>
    <w:rsid w:val="00AE7F9B"/>
    <w:rsid w:val="00AF2979"/>
    <w:rsid w:val="00AF5EDC"/>
    <w:rsid w:val="00B02025"/>
    <w:rsid w:val="00B03BDE"/>
    <w:rsid w:val="00B03E95"/>
    <w:rsid w:val="00B03FF5"/>
    <w:rsid w:val="00B04DD0"/>
    <w:rsid w:val="00B0790B"/>
    <w:rsid w:val="00B07B83"/>
    <w:rsid w:val="00B07E98"/>
    <w:rsid w:val="00B1098A"/>
    <w:rsid w:val="00B11B1C"/>
    <w:rsid w:val="00B11CD5"/>
    <w:rsid w:val="00B1274C"/>
    <w:rsid w:val="00B17EA5"/>
    <w:rsid w:val="00B20FA5"/>
    <w:rsid w:val="00B22C3F"/>
    <w:rsid w:val="00B23D15"/>
    <w:rsid w:val="00B24EE6"/>
    <w:rsid w:val="00B24FD7"/>
    <w:rsid w:val="00B3300D"/>
    <w:rsid w:val="00B334FC"/>
    <w:rsid w:val="00B35BC6"/>
    <w:rsid w:val="00B40A52"/>
    <w:rsid w:val="00B41F7F"/>
    <w:rsid w:val="00B43C6A"/>
    <w:rsid w:val="00B441C4"/>
    <w:rsid w:val="00B44C23"/>
    <w:rsid w:val="00B452BE"/>
    <w:rsid w:val="00B5080D"/>
    <w:rsid w:val="00B54682"/>
    <w:rsid w:val="00B54D4E"/>
    <w:rsid w:val="00B55538"/>
    <w:rsid w:val="00B56734"/>
    <w:rsid w:val="00B56DF2"/>
    <w:rsid w:val="00B575A8"/>
    <w:rsid w:val="00B60156"/>
    <w:rsid w:val="00B60CD4"/>
    <w:rsid w:val="00B6136F"/>
    <w:rsid w:val="00B615E6"/>
    <w:rsid w:val="00B634DE"/>
    <w:rsid w:val="00B63714"/>
    <w:rsid w:val="00B64C2F"/>
    <w:rsid w:val="00B659E1"/>
    <w:rsid w:val="00B671DE"/>
    <w:rsid w:val="00B67911"/>
    <w:rsid w:val="00B70A5B"/>
    <w:rsid w:val="00B70ED4"/>
    <w:rsid w:val="00B71343"/>
    <w:rsid w:val="00B727EA"/>
    <w:rsid w:val="00B82172"/>
    <w:rsid w:val="00B8218C"/>
    <w:rsid w:val="00B828EB"/>
    <w:rsid w:val="00B82960"/>
    <w:rsid w:val="00B8315B"/>
    <w:rsid w:val="00B83570"/>
    <w:rsid w:val="00B836E6"/>
    <w:rsid w:val="00B86F8E"/>
    <w:rsid w:val="00B87532"/>
    <w:rsid w:val="00B878F3"/>
    <w:rsid w:val="00B87E61"/>
    <w:rsid w:val="00B918AD"/>
    <w:rsid w:val="00B91A84"/>
    <w:rsid w:val="00B93282"/>
    <w:rsid w:val="00B9348E"/>
    <w:rsid w:val="00B94552"/>
    <w:rsid w:val="00BA0217"/>
    <w:rsid w:val="00BA068C"/>
    <w:rsid w:val="00BA2F49"/>
    <w:rsid w:val="00BA3D1E"/>
    <w:rsid w:val="00BA44D9"/>
    <w:rsid w:val="00BA68ED"/>
    <w:rsid w:val="00BB0839"/>
    <w:rsid w:val="00BB2B73"/>
    <w:rsid w:val="00BB2D4E"/>
    <w:rsid w:val="00BB3BB0"/>
    <w:rsid w:val="00BB3F7B"/>
    <w:rsid w:val="00BB4205"/>
    <w:rsid w:val="00BB5DE5"/>
    <w:rsid w:val="00BC2182"/>
    <w:rsid w:val="00BC23D5"/>
    <w:rsid w:val="00BC246E"/>
    <w:rsid w:val="00BC339F"/>
    <w:rsid w:val="00BD16A4"/>
    <w:rsid w:val="00BD2064"/>
    <w:rsid w:val="00BD63B5"/>
    <w:rsid w:val="00BE14E7"/>
    <w:rsid w:val="00BE1EDE"/>
    <w:rsid w:val="00BE2266"/>
    <w:rsid w:val="00BE462C"/>
    <w:rsid w:val="00BE50A0"/>
    <w:rsid w:val="00BE592B"/>
    <w:rsid w:val="00BF5B3B"/>
    <w:rsid w:val="00BF670A"/>
    <w:rsid w:val="00BF7B8C"/>
    <w:rsid w:val="00C001DD"/>
    <w:rsid w:val="00C00DD8"/>
    <w:rsid w:val="00C026A9"/>
    <w:rsid w:val="00C02B96"/>
    <w:rsid w:val="00C046B4"/>
    <w:rsid w:val="00C05ED7"/>
    <w:rsid w:val="00C06F10"/>
    <w:rsid w:val="00C115EC"/>
    <w:rsid w:val="00C11EDE"/>
    <w:rsid w:val="00C12BA3"/>
    <w:rsid w:val="00C1379A"/>
    <w:rsid w:val="00C13BB9"/>
    <w:rsid w:val="00C17FDE"/>
    <w:rsid w:val="00C20044"/>
    <w:rsid w:val="00C24C3B"/>
    <w:rsid w:val="00C25405"/>
    <w:rsid w:val="00C26A3F"/>
    <w:rsid w:val="00C30C24"/>
    <w:rsid w:val="00C3161F"/>
    <w:rsid w:val="00C31B61"/>
    <w:rsid w:val="00C31E04"/>
    <w:rsid w:val="00C31E4D"/>
    <w:rsid w:val="00C333EC"/>
    <w:rsid w:val="00C3346D"/>
    <w:rsid w:val="00C33730"/>
    <w:rsid w:val="00C3375E"/>
    <w:rsid w:val="00C348E6"/>
    <w:rsid w:val="00C35C09"/>
    <w:rsid w:val="00C36EEE"/>
    <w:rsid w:val="00C37D9B"/>
    <w:rsid w:val="00C402A6"/>
    <w:rsid w:val="00C4110A"/>
    <w:rsid w:val="00C42687"/>
    <w:rsid w:val="00C436E3"/>
    <w:rsid w:val="00C4558B"/>
    <w:rsid w:val="00C4654B"/>
    <w:rsid w:val="00C4679C"/>
    <w:rsid w:val="00C4783F"/>
    <w:rsid w:val="00C511B6"/>
    <w:rsid w:val="00C513D2"/>
    <w:rsid w:val="00C5348B"/>
    <w:rsid w:val="00C55E14"/>
    <w:rsid w:val="00C579CA"/>
    <w:rsid w:val="00C61C4D"/>
    <w:rsid w:val="00C62366"/>
    <w:rsid w:val="00C64476"/>
    <w:rsid w:val="00C64F28"/>
    <w:rsid w:val="00C64FE2"/>
    <w:rsid w:val="00C70862"/>
    <w:rsid w:val="00C71784"/>
    <w:rsid w:val="00C725E6"/>
    <w:rsid w:val="00C732D7"/>
    <w:rsid w:val="00C73441"/>
    <w:rsid w:val="00C7490F"/>
    <w:rsid w:val="00C74A92"/>
    <w:rsid w:val="00C756FA"/>
    <w:rsid w:val="00C75748"/>
    <w:rsid w:val="00C806F7"/>
    <w:rsid w:val="00C80777"/>
    <w:rsid w:val="00C8388C"/>
    <w:rsid w:val="00C85E82"/>
    <w:rsid w:val="00C9158E"/>
    <w:rsid w:val="00C91B43"/>
    <w:rsid w:val="00C91E79"/>
    <w:rsid w:val="00C92EF6"/>
    <w:rsid w:val="00C93F7E"/>
    <w:rsid w:val="00C947FB"/>
    <w:rsid w:val="00C9572B"/>
    <w:rsid w:val="00C961E0"/>
    <w:rsid w:val="00C97235"/>
    <w:rsid w:val="00CA09D7"/>
    <w:rsid w:val="00CA25B5"/>
    <w:rsid w:val="00CA2998"/>
    <w:rsid w:val="00CA2DAC"/>
    <w:rsid w:val="00CA4D09"/>
    <w:rsid w:val="00CA597E"/>
    <w:rsid w:val="00CA6076"/>
    <w:rsid w:val="00CA7B3A"/>
    <w:rsid w:val="00CB10FF"/>
    <w:rsid w:val="00CB3387"/>
    <w:rsid w:val="00CB4BFD"/>
    <w:rsid w:val="00CB4F00"/>
    <w:rsid w:val="00CB6409"/>
    <w:rsid w:val="00CB6D07"/>
    <w:rsid w:val="00CB7028"/>
    <w:rsid w:val="00CC0714"/>
    <w:rsid w:val="00CC0FC2"/>
    <w:rsid w:val="00CC1FD3"/>
    <w:rsid w:val="00CC2048"/>
    <w:rsid w:val="00CC3F7A"/>
    <w:rsid w:val="00CC48EC"/>
    <w:rsid w:val="00CC50B4"/>
    <w:rsid w:val="00CC6973"/>
    <w:rsid w:val="00CC69CC"/>
    <w:rsid w:val="00CC6BFD"/>
    <w:rsid w:val="00CC6EB8"/>
    <w:rsid w:val="00CC76AF"/>
    <w:rsid w:val="00CC7708"/>
    <w:rsid w:val="00CD1C31"/>
    <w:rsid w:val="00CD5A56"/>
    <w:rsid w:val="00CD5C25"/>
    <w:rsid w:val="00CD5F01"/>
    <w:rsid w:val="00CD6503"/>
    <w:rsid w:val="00CD7CC2"/>
    <w:rsid w:val="00CE0629"/>
    <w:rsid w:val="00CE1F81"/>
    <w:rsid w:val="00CE20B4"/>
    <w:rsid w:val="00CE31CC"/>
    <w:rsid w:val="00CE64F1"/>
    <w:rsid w:val="00CF1460"/>
    <w:rsid w:val="00CF178C"/>
    <w:rsid w:val="00CF1A36"/>
    <w:rsid w:val="00CF1FD4"/>
    <w:rsid w:val="00CF24AD"/>
    <w:rsid w:val="00CF2D4B"/>
    <w:rsid w:val="00CF301B"/>
    <w:rsid w:val="00CF37F6"/>
    <w:rsid w:val="00CF6482"/>
    <w:rsid w:val="00CF6EB4"/>
    <w:rsid w:val="00D00AD8"/>
    <w:rsid w:val="00D011C6"/>
    <w:rsid w:val="00D01ABA"/>
    <w:rsid w:val="00D01F81"/>
    <w:rsid w:val="00D049D5"/>
    <w:rsid w:val="00D056C9"/>
    <w:rsid w:val="00D1220D"/>
    <w:rsid w:val="00D15D9D"/>
    <w:rsid w:val="00D211CC"/>
    <w:rsid w:val="00D2153D"/>
    <w:rsid w:val="00D22576"/>
    <w:rsid w:val="00D238CA"/>
    <w:rsid w:val="00D342C4"/>
    <w:rsid w:val="00D35F4E"/>
    <w:rsid w:val="00D3784B"/>
    <w:rsid w:val="00D421BF"/>
    <w:rsid w:val="00D43083"/>
    <w:rsid w:val="00D46CE4"/>
    <w:rsid w:val="00D50860"/>
    <w:rsid w:val="00D54B35"/>
    <w:rsid w:val="00D54D8A"/>
    <w:rsid w:val="00D54E71"/>
    <w:rsid w:val="00D5563B"/>
    <w:rsid w:val="00D56527"/>
    <w:rsid w:val="00D6097F"/>
    <w:rsid w:val="00D64885"/>
    <w:rsid w:val="00D662C5"/>
    <w:rsid w:val="00D710F4"/>
    <w:rsid w:val="00D7201E"/>
    <w:rsid w:val="00D72536"/>
    <w:rsid w:val="00D72C62"/>
    <w:rsid w:val="00D72DC4"/>
    <w:rsid w:val="00D732A3"/>
    <w:rsid w:val="00D74AEF"/>
    <w:rsid w:val="00D771E0"/>
    <w:rsid w:val="00D84AA7"/>
    <w:rsid w:val="00D93C22"/>
    <w:rsid w:val="00D94241"/>
    <w:rsid w:val="00D94398"/>
    <w:rsid w:val="00D960B7"/>
    <w:rsid w:val="00DA0313"/>
    <w:rsid w:val="00DA2BBD"/>
    <w:rsid w:val="00DA5E67"/>
    <w:rsid w:val="00DA636C"/>
    <w:rsid w:val="00DA707B"/>
    <w:rsid w:val="00DB127A"/>
    <w:rsid w:val="00DB1DD2"/>
    <w:rsid w:val="00DB2C22"/>
    <w:rsid w:val="00DB4EAB"/>
    <w:rsid w:val="00DB62F1"/>
    <w:rsid w:val="00DB72E6"/>
    <w:rsid w:val="00DB7BCF"/>
    <w:rsid w:val="00DC0149"/>
    <w:rsid w:val="00DC02E1"/>
    <w:rsid w:val="00DD0BC2"/>
    <w:rsid w:val="00DD1D56"/>
    <w:rsid w:val="00DD2C6F"/>
    <w:rsid w:val="00DD30AF"/>
    <w:rsid w:val="00DD43D7"/>
    <w:rsid w:val="00DD4828"/>
    <w:rsid w:val="00DD5186"/>
    <w:rsid w:val="00DD531B"/>
    <w:rsid w:val="00DD5780"/>
    <w:rsid w:val="00DD6B89"/>
    <w:rsid w:val="00DD6E70"/>
    <w:rsid w:val="00DE0B78"/>
    <w:rsid w:val="00DE1575"/>
    <w:rsid w:val="00DE192E"/>
    <w:rsid w:val="00DE3EA9"/>
    <w:rsid w:val="00DE4DD8"/>
    <w:rsid w:val="00DF3694"/>
    <w:rsid w:val="00E00E1B"/>
    <w:rsid w:val="00E01696"/>
    <w:rsid w:val="00E03CFC"/>
    <w:rsid w:val="00E061A4"/>
    <w:rsid w:val="00E06BE6"/>
    <w:rsid w:val="00E14386"/>
    <w:rsid w:val="00E151EB"/>
    <w:rsid w:val="00E15387"/>
    <w:rsid w:val="00E175A7"/>
    <w:rsid w:val="00E22209"/>
    <w:rsid w:val="00E23620"/>
    <w:rsid w:val="00E25B50"/>
    <w:rsid w:val="00E25D91"/>
    <w:rsid w:val="00E26C72"/>
    <w:rsid w:val="00E26FD6"/>
    <w:rsid w:val="00E27D9E"/>
    <w:rsid w:val="00E305D8"/>
    <w:rsid w:val="00E30E23"/>
    <w:rsid w:val="00E315D0"/>
    <w:rsid w:val="00E31F0C"/>
    <w:rsid w:val="00E32934"/>
    <w:rsid w:val="00E32E0C"/>
    <w:rsid w:val="00E32F9D"/>
    <w:rsid w:val="00E3317C"/>
    <w:rsid w:val="00E34373"/>
    <w:rsid w:val="00E41091"/>
    <w:rsid w:val="00E4348C"/>
    <w:rsid w:val="00E53B29"/>
    <w:rsid w:val="00E548E3"/>
    <w:rsid w:val="00E54F2B"/>
    <w:rsid w:val="00E5585B"/>
    <w:rsid w:val="00E57218"/>
    <w:rsid w:val="00E60B59"/>
    <w:rsid w:val="00E6140E"/>
    <w:rsid w:val="00E61522"/>
    <w:rsid w:val="00E61594"/>
    <w:rsid w:val="00E61CA3"/>
    <w:rsid w:val="00E63A1D"/>
    <w:rsid w:val="00E64055"/>
    <w:rsid w:val="00E648BF"/>
    <w:rsid w:val="00E64A0C"/>
    <w:rsid w:val="00E66121"/>
    <w:rsid w:val="00E73505"/>
    <w:rsid w:val="00E775D9"/>
    <w:rsid w:val="00E85D9F"/>
    <w:rsid w:val="00E87025"/>
    <w:rsid w:val="00E870C3"/>
    <w:rsid w:val="00E91C4C"/>
    <w:rsid w:val="00E92416"/>
    <w:rsid w:val="00E9603D"/>
    <w:rsid w:val="00E96DC9"/>
    <w:rsid w:val="00E97D16"/>
    <w:rsid w:val="00EB0448"/>
    <w:rsid w:val="00EB165C"/>
    <w:rsid w:val="00EB2E3D"/>
    <w:rsid w:val="00EB4301"/>
    <w:rsid w:val="00EC1F74"/>
    <w:rsid w:val="00EC755B"/>
    <w:rsid w:val="00EC7E60"/>
    <w:rsid w:val="00ED04C5"/>
    <w:rsid w:val="00ED5A99"/>
    <w:rsid w:val="00ED5F1E"/>
    <w:rsid w:val="00ED6819"/>
    <w:rsid w:val="00ED6DC9"/>
    <w:rsid w:val="00EE2366"/>
    <w:rsid w:val="00EE7E02"/>
    <w:rsid w:val="00EF2AC8"/>
    <w:rsid w:val="00EF382D"/>
    <w:rsid w:val="00EF7A48"/>
    <w:rsid w:val="00EF7D1E"/>
    <w:rsid w:val="00EF7E35"/>
    <w:rsid w:val="00F00AC0"/>
    <w:rsid w:val="00F04087"/>
    <w:rsid w:val="00F04A83"/>
    <w:rsid w:val="00F06060"/>
    <w:rsid w:val="00F10613"/>
    <w:rsid w:val="00F11EA3"/>
    <w:rsid w:val="00F170AA"/>
    <w:rsid w:val="00F20B47"/>
    <w:rsid w:val="00F20D12"/>
    <w:rsid w:val="00F227E0"/>
    <w:rsid w:val="00F22FA8"/>
    <w:rsid w:val="00F23B51"/>
    <w:rsid w:val="00F23D0C"/>
    <w:rsid w:val="00F2411D"/>
    <w:rsid w:val="00F2484C"/>
    <w:rsid w:val="00F27A2A"/>
    <w:rsid w:val="00F3240C"/>
    <w:rsid w:val="00F32559"/>
    <w:rsid w:val="00F333EC"/>
    <w:rsid w:val="00F3466B"/>
    <w:rsid w:val="00F4297D"/>
    <w:rsid w:val="00F44B5D"/>
    <w:rsid w:val="00F44EAB"/>
    <w:rsid w:val="00F452F3"/>
    <w:rsid w:val="00F45C9A"/>
    <w:rsid w:val="00F476CD"/>
    <w:rsid w:val="00F51243"/>
    <w:rsid w:val="00F51AFA"/>
    <w:rsid w:val="00F55D8B"/>
    <w:rsid w:val="00F56285"/>
    <w:rsid w:val="00F568F6"/>
    <w:rsid w:val="00F60BF4"/>
    <w:rsid w:val="00F61F35"/>
    <w:rsid w:val="00F61F74"/>
    <w:rsid w:val="00F65DF2"/>
    <w:rsid w:val="00F66356"/>
    <w:rsid w:val="00F6667A"/>
    <w:rsid w:val="00F67418"/>
    <w:rsid w:val="00F70B13"/>
    <w:rsid w:val="00F7473E"/>
    <w:rsid w:val="00F74BB7"/>
    <w:rsid w:val="00F75FBA"/>
    <w:rsid w:val="00F77242"/>
    <w:rsid w:val="00F82A70"/>
    <w:rsid w:val="00F83CAB"/>
    <w:rsid w:val="00F83CC1"/>
    <w:rsid w:val="00F861C5"/>
    <w:rsid w:val="00F91AE9"/>
    <w:rsid w:val="00F937B7"/>
    <w:rsid w:val="00F9396E"/>
    <w:rsid w:val="00F94BA2"/>
    <w:rsid w:val="00F96DE0"/>
    <w:rsid w:val="00F96E56"/>
    <w:rsid w:val="00FA2274"/>
    <w:rsid w:val="00FA3771"/>
    <w:rsid w:val="00FA3ACA"/>
    <w:rsid w:val="00FA3C31"/>
    <w:rsid w:val="00FA6488"/>
    <w:rsid w:val="00FA6A21"/>
    <w:rsid w:val="00FB2305"/>
    <w:rsid w:val="00FB27C5"/>
    <w:rsid w:val="00FB3177"/>
    <w:rsid w:val="00FC0976"/>
    <w:rsid w:val="00FC142C"/>
    <w:rsid w:val="00FC1B50"/>
    <w:rsid w:val="00FC2605"/>
    <w:rsid w:val="00FC4D99"/>
    <w:rsid w:val="00FC4EE7"/>
    <w:rsid w:val="00FC6006"/>
    <w:rsid w:val="00FD172D"/>
    <w:rsid w:val="00FD777A"/>
    <w:rsid w:val="00FE07AE"/>
    <w:rsid w:val="00FE0BF2"/>
    <w:rsid w:val="00FE15B9"/>
    <w:rsid w:val="00FE1A28"/>
    <w:rsid w:val="00FE1C1A"/>
    <w:rsid w:val="00FE2A8D"/>
    <w:rsid w:val="00FE45A5"/>
    <w:rsid w:val="00FE4868"/>
    <w:rsid w:val="00FE6F02"/>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E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11CC"/>
    <w:pPr>
      <w:keepNext/>
      <w:outlineLvl w:val="0"/>
    </w:pPr>
    <w:rPr>
      <w:b/>
      <w:bCs/>
    </w:rPr>
  </w:style>
  <w:style w:type="paragraph" w:styleId="Heading3">
    <w:name w:val="heading 3"/>
    <w:basedOn w:val="Normal"/>
    <w:next w:val="Normal"/>
    <w:link w:val="Heading3Char"/>
    <w:uiPriority w:val="9"/>
    <w:unhideWhenUsed/>
    <w:qFormat/>
    <w:rsid w:val="00D211CC"/>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D211CC"/>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D211CC"/>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1CC"/>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rsid w:val="00D211CC"/>
    <w:rPr>
      <w:rFonts w:ascii="Cambria" w:eastAsia="Times New Roman" w:hAnsi="Cambria"/>
      <w:b/>
      <w:bCs/>
      <w:color w:val="4F81BD"/>
      <w:sz w:val="24"/>
      <w:szCs w:val="24"/>
      <w:lang w:eastAsia="en-US"/>
    </w:rPr>
  </w:style>
  <w:style w:type="character" w:customStyle="1" w:styleId="Heading4Char">
    <w:name w:val="Heading 4 Char"/>
    <w:basedOn w:val="DefaultParagraphFont"/>
    <w:link w:val="Heading4"/>
    <w:rsid w:val="00D211CC"/>
    <w:rPr>
      <w:rFonts w:ascii="Times New Roman" w:eastAsia="Times New Roman" w:hAnsi="Times New Roman"/>
      <w:b/>
      <w:bCs/>
      <w:sz w:val="28"/>
      <w:szCs w:val="28"/>
      <w:lang w:eastAsia="en-US"/>
    </w:rPr>
  </w:style>
  <w:style w:type="character" w:customStyle="1" w:styleId="Heading6Char">
    <w:name w:val="Heading 6 Char"/>
    <w:basedOn w:val="DefaultParagraphFont"/>
    <w:link w:val="Heading6"/>
    <w:uiPriority w:val="9"/>
    <w:rsid w:val="00D211CC"/>
    <w:rPr>
      <w:rFonts w:ascii="Cambria" w:eastAsia="Times New Roman" w:hAnsi="Cambria"/>
      <w:i/>
      <w:iCs/>
      <w:color w:val="243F60"/>
      <w:sz w:val="24"/>
      <w:szCs w:val="24"/>
      <w:lang w:eastAsia="en-US"/>
    </w:rPr>
  </w:style>
  <w:style w:type="paragraph" w:styleId="NormalWeb">
    <w:name w:val="Normal (Web)"/>
    <w:basedOn w:val="Normal"/>
    <w:uiPriority w:val="99"/>
    <w:rsid w:val="00A812E6"/>
    <w:pPr>
      <w:spacing w:before="100" w:beforeAutospacing="1" w:after="100" w:afterAutospacing="1"/>
    </w:pPr>
    <w:rPr>
      <w:rFonts w:eastAsia="Calibri"/>
      <w:lang w:val="en-US"/>
    </w:rPr>
  </w:style>
  <w:style w:type="paragraph" w:styleId="ListParagraph">
    <w:name w:val="List Paragraph"/>
    <w:basedOn w:val="Normal"/>
    <w:link w:val="ListParagraphChar"/>
    <w:uiPriority w:val="34"/>
    <w:qFormat/>
    <w:rsid w:val="00A812E6"/>
    <w:pPr>
      <w:ind w:left="720"/>
      <w:contextualSpacing/>
    </w:pPr>
    <w:rPr>
      <w:rFonts w:eastAsia="Calibri"/>
      <w:lang w:val="en-GB"/>
    </w:rPr>
  </w:style>
  <w:style w:type="character" w:customStyle="1" w:styleId="longtext1">
    <w:name w:val="long_text1"/>
    <w:rsid w:val="00A812E6"/>
    <w:rPr>
      <w:sz w:val="20"/>
    </w:rPr>
  </w:style>
  <w:style w:type="paragraph" w:styleId="Footer">
    <w:name w:val="footer"/>
    <w:basedOn w:val="Normal"/>
    <w:link w:val="FooterChar"/>
    <w:uiPriority w:val="99"/>
    <w:unhideWhenUsed/>
    <w:rsid w:val="00A812E6"/>
    <w:pPr>
      <w:tabs>
        <w:tab w:val="center" w:pos="4680"/>
        <w:tab w:val="right" w:pos="9360"/>
      </w:tabs>
    </w:pPr>
  </w:style>
  <w:style w:type="character" w:customStyle="1" w:styleId="FooterChar">
    <w:name w:val="Footer Char"/>
    <w:basedOn w:val="DefaultParagraphFont"/>
    <w:link w:val="Footer"/>
    <w:uiPriority w:val="99"/>
    <w:rsid w:val="00A812E6"/>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A812E6"/>
    <w:rPr>
      <w:rFonts w:ascii="Tahoma" w:hAnsi="Tahoma" w:cs="Tahoma"/>
      <w:sz w:val="16"/>
      <w:szCs w:val="16"/>
    </w:rPr>
  </w:style>
  <w:style w:type="character" w:customStyle="1" w:styleId="BalloonTextChar">
    <w:name w:val="Balloon Text Char"/>
    <w:basedOn w:val="DefaultParagraphFont"/>
    <w:link w:val="BalloonText"/>
    <w:uiPriority w:val="99"/>
    <w:semiHidden/>
    <w:rsid w:val="00A812E6"/>
    <w:rPr>
      <w:rFonts w:ascii="Tahoma" w:eastAsia="Times New Roman" w:hAnsi="Tahoma" w:cs="Tahoma"/>
      <w:sz w:val="16"/>
      <w:szCs w:val="16"/>
      <w:lang w:val="sq-AL"/>
    </w:rPr>
  </w:style>
  <w:style w:type="paragraph" w:styleId="Header">
    <w:name w:val="header"/>
    <w:basedOn w:val="Normal"/>
    <w:link w:val="HeaderChar"/>
    <w:uiPriority w:val="99"/>
    <w:unhideWhenUsed/>
    <w:rsid w:val="00023CD3"/>
    <w:pPr>
      <w:tabs>
        <w:tab w:val="center" w:pos="4680"/>
        <w:tab w:val="right" w:pos="9360"/>
      </w:tabs>
    </w:pPr>
  </w:style>
  <w:style w:type="character" w:customStyle="1" w:styleId="HeaderChar">
    <w:name w:val="Header Char"/>
    <w:basedOn w:val="DefaultParagraphFont"/>
    <w:link w:val="Header"/>
    <w:uiPriority w:val="99"/>
    <w:rsid w:val="00023CD3"/>
    <w:rPr>
      <w:rFonts w:ascii="Times New Roman" w:eastAsia="Times New Roman" w:hAnsi="Times New Roman"/>
      <w:sz w:val="24"/>
      <w:szCs w:val="24"/>
      <w:lang w:val="sq-AL"/>
    </w:rPr>
  </w:style>
  <w:style w:type="character" w:customStyle="1" w:styleId="FootnoteTextChar">
    <w:name w:val="Footnote Text Char"/>
    <w:aliases w:val="Char Char Char,Char Char Char1"/>
    <w:basedOn w:val="DefaultParagraphFont"/>
    <w:link w:val="FootnoteText"/>
    <w:uiPriority w:val="99"/>
    <w:locked/>
    <w:rsid w:val="00D211CC"/>
    <w:rPr>
      <w:rFonts w:ascii="Times New Roman" w:eastAsia="Times New Roman" w:hAnsi="Times New Roman"/>
    </w:rPr>
  </w:style>
  <w:style w:type="paragraph" w:styleId="FootnoteText">
    <w:name w:val="footnote text"/>
    <w:aliases w:val="Char Char"/>
    <w:basedOn w:val="Normal"/>
    <w:link w:val="FootnoteTextChar"/>
    <w:uiPriority w:val="99"/>
    <w:unhideWhenUsed/>
    <w:rsid w:val="00D211CC"/>
    <w:rPr>
      <w:sz w:val="20"/>
      <w:szCs w:val="20"/>
      <w:lang w:eastAsia="sq-AL"/>
    </w:rPr>
  </w:style>
  <w:style w:type="character" w:customStyle="1" w:styleId="FootnoteTextChar1">
    <w:name w:val="Footnote Text Char1"/>
    <w:basedOn w:val="DefaultParagraphFont"/>
    <w:link w:val="FootnoteText"/>
    <w:uiPriority w:val="99"/>
    <w:semiHidden/>
    <w:rsid w:val="00D211CC"/>
    <w:rPr>
      <w:rFonts w:ascii="Times New Roman" w:eastAsia="Times New Roman" w:hAnsi="Times New Roman"/>
      <w:lang w:eastAsia="en-US"/>
    </w:rPr>
  </w:style>
  <w:style w:type="paragraph" w:styleId="BodyText2">
    <w:name w:val="Body Text 2"/>
    <w:basedOn w:val="Normal"/>
    <w:link w:val="BodyText2Char"/>
    <w:unhideWhenUsed/>
    <w:rsid w:val="00D211CC"/>
    <w:pPr>
      <w:spacing w:after="120" w:line="480" w:lineRule="auto"/>
    </w:pPr>
  </w:style>
  <w:style w:type="character" w:customStyle="1" w:styleId="BodyText2Char">
    <w:name w:val="Body Text 2 Char"/>
    <w:basedOn w:val="DefaultParagraphFont"/>
    <w:link w:val="BodyText2"/>
    <w:rsid w:val="00D211CC"/>
    <w:rPr>
      <w:rFonts w:ascii="Times New Roman" w:eastAsia="Times New Roman" w:hAnsi="Times New Roman"/>
      <w:sz w:val="24"/>
      <w:szCs w:val="24"/>
      <w:lang w:eastAsia="en-US"/>
    </w:rPr>
  </w:style>
  <w:style w:type="paragraph" w:styleId="BodyText3">
    <w:name w:val="Body Text 3"/>
    <w:basedOn w:val="Normal"/>
    <w:link w:val="BodyText3Char"/>
    <w:unhideWhenUsed/>
    <w:rsid w:val="00D211CC"/>
    <w:pPr>
      <w:spacing w:after="120"/>
    </w:pPr>
    <w:rPr>
      <w:sz w:val="16"/>
      <w:szCs w:val="16"/>
    </w:rPr>
  </w:style>
  <w:style w:type="character" w:customStyle="1" w:styleId="BodyText3Char">
    <w:name w:val="Body Text 3 Char"/>
    <w:basedOn w:val="DefaultParagraphFont"/>
    <w:link w:val="BodyText3"/>
    <w:uiPriority w:val="99"/>
    <w:rsid w:val="00D211CC"/>
    <w:rPr>
      <w:rFonts w:ascii="Times New Roman" w:eastAsia="Times New Roman" w:hAnsi="Times New Roman"/>
      <w:sz w:val="16"/>
      <w:szCs w:val="16"/>
      <w:lang w:eastAsia="en-US"/>
    </w:rPr>
  </w:style>
  <w:style w:type="character" w:styleId="FootnoteReference">
    <w:name w:val="footnote reference"/>
    <w:basedOn w:val="DefaultParagraphFont"/>
    <w:uiPriority w:val="99"/>
    <w:unhideWhenUsed/>
    <w:rsid w:val="00D211CC"/>
    <w:rPr>
      <w:vertAlign w:val="superscript"/>
    </w:rPr>
  </w:style>
  <w:style w:type="character" w:styleId="Hyperlink">
    <w:name w:val="Hyperlink"/>
    <w:basedOn w:val="DefaultParagraphFont"/>
    <w:uiPriority w:val="99"/>
    <w:unhideWhenUsed/>
    <w:rsid w:val="00D211CC"/>
    <w:rPr>
      <w:color w:val="0000FF"/>
      <w:u w:val="single"/>
    </w:rPr>
  </w:style>
  <w:style w:type="character" w:customStyle="1" w:styleId="hps">
    <w:name w:val="hps"/>
    <w:basedOn w:val="DefaultParagraphFont"/>
    <w:rsid w:val="00D211CC"/>
  </w:style>
  <w:style w:type="character" w:styleId="CommentReference">
    <w:name w:val="annotation reference"/>
    <w:basedOn w:val="DefaultParagraphFont"/>
    <w:uiPriority w:val="99"/>
    <w:semiHidden/>
    <w:unhideWhenUsed/>
    <w:rsid w:val="00B70A5B"/>
    <w:rPr>
      <w:sz w:val="16"/>
      <w:szCs w:val="16"/>
    </w:rPr>
  </w:style>
  <w:style w:type="paragraph" w:styleId="Title">
    <w:name w:val="Title"/>
    <w:basedOn w:val="Normal"/>
    <w:link w:val="TitleChar"/>
    <w:qFormat/>
    <w:rsid w:val="00CF301B"/>
    <w:pPr>
      <w:spacing w:before="240" w:after="60"/>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rsid w:val="00CF301B"/>
    <w:rPr>
      <w:rFonts w:ascii="Arial" w:eastAsia="Times New Roman" w:hAnsi="Arial" w:cs="Arial"/>
      <w:b/>
      <w:bCs/>
      <w:kern w:val="28"/>
      <w:sz w:val="32"/>
      <w:szCs w:val="32"/>
      <w:lang w:val="en-US" w:eastAsia="en-US"/>
    </w:rPr>
  </w:style>
  <w:style w:type="character" w:customStyle="1" w:styleId="contentlajme">
    <w:name w:val="contentlajme"/>
    <w:basedOn w:val="DefaultParagraphFont"/>
    <w:rsid w:val="001263C3"/>
  </w:style>
  <w:style w:type="paragraph" w:customStyle="1" w:styleId="Paragrafi">
    <w:name w:val="Paragrafi"/>
    <w:link w:val="ParagrafiChar"/>
    <w:uiPriority w:val="99"/>
    <w:rsid w:val="004026FD"/>
    <w:pPr>
      <w:widowControl w:val="0"/>
      <w:ind w:firstLine="720"/>
      <w:jc w:val="both"/>
    </w:pPr>
    <w:rPr>
      <w:rFonts w:ascii="CG Times" w:eastAsia="MS Mincho" w:hAnsi="CG Times" w:cs="CG Times"/>
      <w:sz w:val="22"/>
      <w:szCs w:val="22"/>
      <w:lang w:val="en-US" w:eastAsia="en-US"/>
    </w:rPr>
  </w:style>
  <w:style w:type="character" w:customStyle="1" w:styleId="ParagrafiChar">
    <w:name w:val="Paragrafi Char"/>
    <w:basedOn w:val="DefaultParagraphFont"/>
    <w:link w:val="Paragrafi"/>
    <w:uiPriority w:val="99"/>
    <w:locked/>
    <w:rsid w:val="004026FD"/>
    <w:rPr>
      <w:rFonts w:ascii="CG Times" w:eastAsia="MS Mincho" w:hAnsi="CG Times" w:cs="CG Times"/>
      <w:sz w:val="22"/>
      <w:szCs w:val="22"/>
      <w:lang w:val="en-US" w:eastAsia="en-US" w:bidi="ar-SA"/>
    </w:rPr>
  </w:style>
  <w:style w:type="paragraph" w:styleId="BodyTextIndent">
    <w:name w:val="Body Text Indent"/>
    <w:basedOn w:val="Normal"/>
    <w:link w:val="BodyTextIndentChar"/>
    <w:uiPriority w:val="99"/>
    <w:unhideWhenUsed/>
    <w:rsid w:val="00942C99"/>
    <w:pPr>
      <w:spacing w:after="120"/>
      <w:ind w:left="283"/>
    </w:pPr>
  </w:style>
  <w:style w:type="character" w:customStyle="1" w:styleId="BodyTextIndentChar">
    <w:name w:val="Body Text Indent Char"/>
    <w:basedOn w:val="DefaultParagraphFont"/>
    <w:link w:val="BodyTextIndent"/>
    <w:uiPriority w:val="99"/>
    <w:rsid w:val="00942C99"/>
    <w:rPr>
      <w:rFonts w:ascii="Times New Roman" w:eastAsia="Times New Roman" w:hAnsi="Times New Roman"/>
      <w:sz w:val="24"/>
      <w:szCs w:val="24"/>
      <w:lang w:eastAsia="en-US"/>
    </w:rPr>
  </w:style>
  <w:style w:type="character" w:customStyle="1" w:styleId="ListParagraphChar">
    <w:name w:val="List Paragraph Char"/>
    <w:basedOn w:val="DefaultParagraphFont"/>
    <w:link w:val="ListParagraph"/>
    <w:uiPriority w:val="34"/>
    <w:rsid w:val="008A6728"/>
    <w:rPr>
      <w:rFonts w:ascii="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8430306">
      <w:bodyDiv w:val="1"/>
      <w:marLeft w:val="0"/>
      <w:marRight w:val="0"/>
      <w:marTop w:val="0"/>
      <w:marBottom w:val="0"/>
      <w:divBdr>
        <w:top w:val="none" w:sz="0" w:space="0" w:color="auto"/>
        <w:left w:val="none" w:sz="0" w:space="0" w:color="auto"/>
        <w:bottom w:val="none" w:sz="0" w:space="0" w:color="auto"/>
        <w:right w:val="none" w:sz="0" w:space="0" w:color="auto"/>
      </w:divBdr>
      <w:divsChild>
        <w:div w:id="18821890">
          <w:marLeft w:val="0"/>
          <w:marRight w:val="0"/>
          <w:marTop w:val="0"/>
          <w:marBottom w:val="0"/>
          <w:divBdr>
            <w:top w:val="none" w:sz="0" w:space="0" w:color="auto"/>
            <w:left w:val="none" w:sz="0" w:space="0" w:color="auto"/>
            <w:bottom w:val="none" w:sz="0" w:space="0" w:color="auto"/>
            <w:right w:val="none" w:sz="0" w:space="0" w:color="auto"/>
          </w:divBdr>
        </w:div>
        <w:div w:id="99687422">
          <w:marLeft w:val="0"/>
          <w:marRight w:val="0"/>
          <w:marTop w:val="0"/>
          <w:marBottom w:val="0"/>
          <w:divBdr>
            <w:top w:val="none" w:sz="0" w:space="0" w:color="auto"/>
            <w:left w:val="none" w:sz="0" w:space="0" w:color="auto"/>
            <w:bottom w:val="none" w:sz="0" w:space="0" w:color="auto"/>
            <w:right w:val="none" w:sz="0" w:space="0" w:color="auto"/>
          </w:divBdr>
        </w:div>
        <w:div w:id="206458974">
          <w:marLeft w:val="0"/>
          <w:marRight w:val="0"/>
          <w:marTop w:val="0"/>
          <w:marBottom w:val="0"/>
          <w:divBdr>
            <w:top w:val="none" w:sz="0" w:space="0" w:color="auto"/>
            <w:left w:val="none" w:sz="0" w:space="0" w:color="auto"/>
            <w:bottom w:val="none" w:sz="0" w:space="0" w:color="auto"/>
            <w:right w:val="none" w:sz="0" w:space="0" w:color="auto"/>
          </w:divBdr>
        </w:div>
        <w:div w:id="228001734">
          <w:marLeft w:val="0"/>
          <w:marRight w:val="0"/>
          <w:marTop w:val="0"/>
          <w:marBottom w:val="0"/>
          <w:divBdr>
            <w:top w:val="none" w:sz="0" w:space="0" w:color="auto"/>
            <w:left w:val="none" w:sz="0" w:space="0" w:color="auto"/>
            <w:bottom w:val="none" w:sz="0" w:space="0" w:color="auto"/>
            <w:right w:val="none" w:sz="0" w:space="0" w:color="auto"/>
          </w:divBdr>
        </w:div>
        <w:div w:id="287057263">
          <w:marLeft w:val="0"/>
          <w:marRight w:val="0"/>
          <w:marTop w:val="0"/>
          <w:marBottom w:val="0"/>
          <w:divBdr>
            <w:top w:val="none" w:sz="0" w:space="0" w:color="auto"/>
            <w:left w:val="none" w:sz="0" w:space="0" w:color="auto"/>
            <w:bottom w:val="none" w:sz="0" w:space="0" w:color="auto"/>
            <w:right w:val="none" w:sz="0" w:space="0" w:color="auto"/>
          </w:divBdr>
        </w:div>
        <w:div w:id="341395191">
          <w:marLeft w:val="0"/>
          <w:marRight w:val="0"/>
          <w:marTop w:val="0"/>
          <w:marBottom w:val="0"/>
          <w:divBdr>
            <w:top w:val="none" w:sz="0" w:space="0" w:color="auto"/>
            <w:left w:val="none" w:sz="0" w:space="0" w:color="auto"/>
            <w:bottom w:val="none" w:sz="0" w:space="0" w:color="auto"/>
            <w:right w:val="none" w:sz="0" w:space="0" w:color="auto"/>
          </w:divBdr>
        </w:div>
        <w:div w:id="376929895">
          <w:marLeft w:val="0"/>
          <w:marRight w:val="0"/>
          <w:marTop w:val="0"/>
          <w:marBottom w:val="0"/>
          <w:divBdr>
            <w:top w:val="none" w:sz="0" w:space="0" w:color="auto"/>
            <w:left w:val="none" w:sz="0" w:space="0" w:color="auto"/>
            <w:bottom w:val="none" w:sz="0" w:space="0" w:color="auto"/>
            <w:right w:val="none" w:sz="0" w:space="0" w:color="auto"/>
          </w:divBdr>
        </w:div>
        <w:div w:id="475805817">
          <w:marLeft w:val="0"/>
          <w:marRight w:val="0"/>
          <w:marTop w:val="0"/>
          <w:marBottom w:val="0"/>
          <w:divBdr>
            <w:top w:val="none" w:sz="0" w:space="0" w:color="auto"/>
            <w:left w:val="none" w:sz="0" w:space="0" w:color="auto"/>
            <w:bottom w:val="none" w:sz="0" w:space="0" w:color="auto"/>
            <w:right w:val="none" w:sz="0" w:space="0" w:color="auto"/>
          </w:divBdr>
        </w:div>
        <w:div w:id="513570858">
          <w:marLeft w:val="0"/>
          <w:marRight w:val="0"/>
          <w:marTop w:val="0"/>
          <w:marBottom w:val="0"/>
          <w:divBdr>
            <w:top w:val="none" w:sz="0" w:space="0" w:color="auto"/>
            <w:left w:val="none" w:sz="0" w:space="0" w:color="auto"/>
            <w:bottom w:val="none" w:sz="0" w:space="0" w:color="auto"/>
            <w:right w:val="none" w:sz="0" w:space="0" w:color="auto"/>
          </w:divBdr>
        </w:div>
        <w:div w:id="517625913">
          <w:marLeft w:val="0"/>
          <w:marRight w:val="0"/>
          <w:marTop w:val="0"/>
          <w:marBottom w:val="0"/>
          <w:divBdr>
            <w:top w:val="none" w:sz="0" w:space="0" w:color="auto"/>
            <w:left w:val="none" w:sz="0" w:space="0" w:color="auto"/>
            <w:bottom w:val="none" w:sz="0" w:space="0" w:color="auto"/>
            <w:right w:val="none" w:sz="0" w:space="0" w:color="auto"/>
          </w:divBdr>
        </w:div>
        <w:div w:id="537666715">
          <w:marLeft w:val="0"/>
          <w:marRight w:val="0"/>
          <w:marTop w:val="0"/>
          <w:marBottom w:val="0"/>
          <w:divBdr>
            <w:top w:val="none" w:sz="0" w:space="0" w:color="auto"/>
            <w:left w:val="none" w:sz="0" w:space="0" w:color="auto"/>
            <w:bottom w:val="none" w:sz="0" w:space="0" w:color="auto"/>
            <w:right w:val="none" w:sz="0" w:space="0" w:color="auto"/>
          </w:divBdr>
        </w:div>
        <w:div w:id="636953228">
          <w:marLeft w:val="0"/>
          <w:marRight w:val="0"/>
          <w:marTop w:val="0"/>
          <w:marBottom w:val="0"/>
          <w:divBdr>
            <w:top w:val="none" w:sz="0" w:space="0" w:color="auto"/>
            <w:left w:val="none" w:sz="0" w:space="0" w:color="auto"/>
            <w:bottom w:val="none" w:sz="0" w:space="0" w:color="auto"/>
            <w:right w:val="none" w:sz="0" w:space="0" w:color="auto"/>
          </w:divBdr>
        </w:div>
        <w:div w:id="637222270">
          <w:marLeft w:val="0"/>
          <w:marRight w:val="0"/>
          <w:marTop w:val="0"/>
          <w:marBottom w:val="0"/>
          <w:divBdr>
            <w:top w:val="none" w:sz="0" w:space="0" w:color="auto"/>
            <w:left w:val="none" w:sz="0" w:space="0" w:color="auto"/>
            <w:bottom w:val="none" w:sz="0" w:space="0" w:color="auto"/>
            <w:right w:val="none" w:sz="0" w:space="0" w:color="auto"/>
          </w:divBdr>
        </w:div>
        <w:div w:id="835876502">
          <w:marLeft w:val="0"/>
          <w:marRight w:val="0"/>
          <w:marTop w:val="0"/>
          <w:marBottom w:val="0"/>
          <w:divBdr>
            <w:top w:val="none" w:sz="0" w:space="0" w:color="auto"/>
            <w:left w:val="none" w:sz="0" w:space="0" w:color="auto"/>
            <w:bottom w:val="none" w:sz="0" w:space="0" w:color="auto"/>
            <w:right w:val="none" w:sz="0" w:space="0" w:color="auto"/>
          </w:divBdr>
        </w:div>
        <w:div w:id="836459856">
          <w:marLeft w:val="0"/>
          <w:marRight w:val="0"/>
          <w:marTop w:val="0"/>
          <w:marBottom w:val="0"/>
          <w:divBdr>
            <w:top w:val="none" w:sz="0" w:space="0" w:color="auto"/>
            <w:left w:val="none" w:sz="0" w:space="0" w:color="auto"/>
            <w:bottom w:val="none" w:sz="0" w:space="0" w:color="auto"/>
            <w:right w:val="none" w:sz="0" w:space="0" w:color="auto"/>
          </w:divBdr>
        </w:div>
        <w:div w:id="854001218">
          <w:marLeft w:val="0"/>
          <w:marRight w:val="0"/>
          <w:marTop w:val="0"/>
          <w:marBottom w:val="0"/>
          <w:divBdr>
            <w:top w:val="none" w:sz="0" w:space="0" w:color="auto"/>
            <w:left w:val="none" w:sz="0" w:space="0" w:color="auto"/>
            <w:bottom w:val="none" w:sz="0" w:space="0" w:color="auto"/>
            <w:right w:val="none" w:sz="0" w:space="0" w:color="auto"/>
          </w:divBdr>
        </w:div>
        <w:div w:id="868877286">
          <w:marLeft w:val="0"/>
          <w:marRight w:val="0"/>
          <w:marTop w:val="0"/>
          <w:marBottom w:val="0"/>
          <w:divBdr>
            <w:top w:val="none" w:sz="0" w:space="0" w:color="auto"/>
            <w:left w:val="none" w:sz="0" w:space="0" w:color="auto"/>
            <w:bottom w:val="none" w:sz="0" w:space="0" w:color="auto"/>
            <w:right w:val="none" w:sz="0" w:space="0" w:color="auto"/>
          </w:divBdr>
        </w:div>
        <w:div w:id="903952345">
          <w:marLeft w:val="0"/>
          <w:marRight w:val="0"/>
          <w:marTop w:val="0"/>
          <w:marBottom w:val="0"/>
          <w:divBdr>
            <w:top w:val="none" w:sz="0" w:space="0" w:color="auto"/>
            <w:left w:val="none" w:sz="0" w:space="0" w:color="auto"/>
            <w:bottom w:val="none" w:sz="0" w:space="0" w:color="auto"/>
            <w:right w:val="none" w:sz="0" w:space="0" w:color="auto"/>
          </w:divBdr>
        </w:div>
        <w:div w:id="937905508">
          <w:marLeft w:val="0"/>
          <w:marRight w:val="0"/>
          <w:marTop w:val="0"/>
          <w:marBottom w:val="0"/>
          <w:divBdr>
            <w:top w:val="none" w:sz="0" w:space="0" w:color="auto"/>
            <w:left w:val="none" w:sz="0" w:space="0" w:color="auto"/>
            <w:bottom w:val="none" w:sz="0" w:space="0" w:color="auto"/>
            <w:right w:val="none" w:sz="0" w:space="0" w:color="auto"/>
          </w:divBdr>
        </w:div>
        <w:div w:id="1023019367">
          <w:marLeft w:val="0"/>
          <w:marRight w:val="0"/>
          <w:marTop w:val="0"/>
          <w:marBottom w:val="0"/>
          <w:divBdr>
            <w:top w:val="none" w:sz="0" w:space="0" w:color="auto"/>
            <w:left w:val="none" w:sz="0" w:space="0" w:color="auto"/>
            <w:bottom w:val="none" w:sz="0" w:space="0" w:color="auto"/>
            <w:right w:val="none" w:sz="0" w:space="0" w:color="auto"/>
          </w:divBdr>
        </w:div>
        <w:div w:id="1041830180">
          <w:marLeft w:val="0"/>
          <w:marRight w:val="0"/>
          <w:marTop w:val="0"/>
          <w:marBottom w:val="0"/>
          <w:divBdr>
            <w:top w:val="none" w:sz="0" w:space="0" w:color="auto"/>
            <w:left w:val="none" w:sz="0" w:space="0" w:color="auto"/>
            <w:bottom w:val="none" w:sz="0" w:space="0" w:color="auto"/>
            <w:right w:val="none" w:sz="0" w:space="0" w:color="auto"/>
          </w:divBdr>
        </w:div>
        <w:div w:id="1210846019">
          <w:marLeft w:val="0"/>
          <w:marRight w:val="0"/>
          <w:marTop w:val="0"/>
          <w:marBottom w:val="0"/>
          <w:divBdr>
            <w:top w:val="none" w:sz="0" w:space="0" w:color="auto"/>
            <w:left w:val="none" w:sz="0" w:space="0" w:color="auto"/>
            <w:bottom w:val="none" w:sz="0" w:space="0" w:color="auto"/>
            <w:right w:val="none" w:sz="0" w:space="0" w:color="auto"/>
          </w:divBdr>
        </w:div>
        <w:div w:id="1239750853">
          <w:marLeft w:val="0"/>
          <w:marRight w:val="0"/>
          <w:marTop w:val="0"/>
          <w:marBottom w:val="0"/>
          <w:divBdr>
            <w:top w:val="none" w:sz="0" w:space="0" w:color="auto"/>
            <w:left w:val="none" w:sz="0" w:space="0" w:color="auto"/>
            <w:bottom w:val="none" w:sz="0" w:space="0" w:color="auto"/>
            <w:right w:val="none" w:sz="0" w:space="0" w:color="auto"/>
          </w:divBdr>
        </w:div>
        <w:div w:id="1275939144">
          <w:marLeft w:val="0"/>
          <w:marRight w:val="0"/>
          <w:marTop w:val="0"/>
          <w:marBottom w:val="0"/>
          <w:divBdr>
            <w:top w:val="none" w:sz="0" w:space="0" w:color="auto"/>
            <w:left w:val="none" w:sz="0" w:space="0" w:color="auto"/>
            <w:bottom w:val="none" w:sz="0" w:space="0" w:color="auto"/>
            <w:right w:val="none" w:sz="0" w:space="0" w:color="auto"/>
          </w:divBdr>
        </w:div>
        <w:div w:id="1285115090">
          <w:marLeft w:val="0"/>
          <w:marRight w:val="0"/>
          <w:marTop w:val="0"/>
          <w:marBottom w:val="0"/>
          <w:divBdr>
            <w:top w:val="none" w:sz="0" w:space="0" w:color="auto"/>
            <w:left w:val="none" w:sz="0" w:space="0" w:color="auto"/>
            <w:bottom w:val="none" w:sz="0" w:space="0" w:color="auto"/>
            <w:right w:val="none" w:sz="0" w:space="0" w:color="auto"/>
          </w:divBdr>
        </w:div>
        <w:div w:id="1387921940">
          <w:marLeft w:val="0"/>
          <w:marRight w:val="0"/>
          <w:marTop w:val="0"/>
          <w:marBottom w:val="0"/>
          <w:divBdr>
            <w:top w:val="none" w:sz="0" w:space="0" w:color="auto"/>
            <w:left w:val="none" w:sz="0" w:space="0" w:color="auto"/>
            <w:bottom w:val="none" w:sz="0" w:space="0" w:color="auto"/>
            <w:right w:val="none" w:sz="0" w:space="0" w:color="auto"/>
          </w:divBdr>
        </w:div>
        <w:div w:id="1428379912">
          <w:marLeft w:val="0"/>
          <w:marRight w:val="0"/>
          <w:marTop w:val="0"/>
          <w:marBottom w:val="0"/>
          <w:divBdr>
            <w:top w:val="none" w:sz="0" w:space="0" w:color="auto"/>
            <w:left w:val="none" w:sz="0" w:space="0" w:color="auto"/>
            <w:bottom w:val="none" w:sz="0" w:space="0" w:color="auto"/>
            <w:right w:val="none" w:sz="0" w:space="0" w:color="auto"/>
          </w:divBdr>
        </w:div>
        <w:div w:id="1496720660">
          <w:marLeft w:val="0"/>
          <w:marRight w:val="0"/>
          <w:marTop w:val="0"/>
          <w:marBottom w:val="0"/>
          <w:divBdr>
            <w:top w:val="none" w:sz="0" w:space="0" w:color="auto"/>
            <w:left w:val="none" w:sz="0" w:space="0" w:color="auto"/>
            <w:bottom w:val="none" w:sz="0" w:space="0" w:color="auto"/>
            <w:right w:val="none" w:sz="0" w:space="0" w:color="auto"/>
          </w:divBdr>
        </w:div>
        <w:div w:id="1571425286">
          <w:marLeft w:val="0"/>
          <w:marRight w:val="0"/>
          <w:marTop w:val="0"/>
          <w:marBottom w:val="0"/>
          <w:divBdr>
            <w:top w:val="none" w:sz="0" w:space="0" w:color="auto"/>
            <w:left w:val="none" w:sz="0" w:space="0" w:color="auto"/>
            <w:bottom w:val="none" w:sz="0" w:space="0" w:color="auto"/>
            <w:right w:val="none" w:sz="0" w:space="0" w:color="auto"/>
          </w:divBdr>
        </w:div>
        <w:div w:id="1571963527">
          <w:marLeft w:val="0"/>
          <w:marRight w:val="0"/>
          <w:marTop w:val="0"/>
          <w:marBottom w:val="0"/>
          <w:divBdr>
            <w:top w:val="none" w:sz="0" w:space="0" w:color="auto"/>
            <w:left w:val="none" w:sz="0" w:space="0" w:color="auto"/>
            <w:bottom w:val="none" w:sz="0" w:space="0" w:color="auto"/>
            <w:right w:val="none" w:sz="0" w:space="0" w:color="auto"/>
          </w:divBdr>
        </w:div>
        <w:div w:id="1583182151">
          <w:marLeft w:val="0"/>
          <w:marRight w:val="0"/>
          <w:marTop w:val="0"/>
          <w:marBottom w:val="0"/>
          <w:divBdr>
            <w:top w:val="none" w:sz="0" w:space="0" w:color="auto"/>
            <w:left w:val="none" w:sz="0" w:space="0" w:color="auto"/>
            <w:bottom w:val="none" w:sz="0" w:space="0" w:color="auto"/>
            <w:right w:val="none" w:sz="0" w:space="0" w:color="auto"/>
          </w:divBdr>
        </w:div>
        <w:div w:id="1664158606">
          <w:marLeft w:val="0"/>
          <w:marRight w:val="0"/>
          <w:marTop w:val="0"/>
          <w:marBottom w:val="0"/>
          <w:divBdr>
            <w:top w:val="none" w:sz="0" w:space="0" w:color="auto"/>
            <w:left w:val="none" w:sz="0" w:space="0" w:color="auto"/>
            <w:bottom w:val="none" w:sz="0" w:space="0" w:color="auto"/>
            <w:right w:val="none" w:sz="0" w:space="0" w:color="auto"/>
          </w:divBdr>
        </w:div>
        <w:div w:id="1891260551">
          <w:marLeft w:val="0"/>
          <w:marRight w:val="0"/>
          <w:marTop w:val="0"/>
          <w:marBottom w:val="0"/>
          <w:divBdr>
            <w:top w:val="none" w:sz="0" w:space="0" w:color="auto"/>
            <w:left w:val="none" w:sz="0" w:space="0" w:color="auto"/>
            <w:bottom w:val="none" w:sz="0" w:space="0" w:color="auto"/>
            <w:right w:val="none" w:sz="0" w:space="0" w:color="auto"/>
          </w:divBdr>
        </w:div>
        <w:div w:id="1970279323">
          <w:marLeft w:val="0"/>
          <w:marRight w:val="0"/>
          <w:marTop w:val="0"/>
          <w:marBottom w:val="0"/>
          <w:divBdr>
            <w:top w:val="none" w:sz="0" w:space="0" w:color="auto"/>
            <w:left w:val="none" w:sz="0" w:space="0" w:color="auto"/>
            <w:bottom w:val="none" w:sz="0" w:space="0" w:color="auto"/>
            <w:right w:val="none" w:sz="0" w:space="0" w:color="auto"/>
          </w:divBdr>
        </w:div>
        <w:div w:id="1971932675">
          <w:marLeft w:val="0"/>
          <w:marRight w:val="0"/>
          <w:marTop w:val="0"/>
          <w:marBottom w:val="0"/>
          <w:divBdr>
            <w:top w:val="none" w:sz="0" w:space="0" w:color="auto"/>
            <w:left w:val="none" w:sz="0" w:space="0" w:color="auto"/>
            <w:bottom w:val="none" w:sz="0" w:space="0" w:color="auto"/>
            <w:right w:val="none" w:sz="0" w:space="0" w:color="auto"/>
          </w:divBdr>
        </w:div>
        <w:div w:id="2025859249">
          <w:marLeft w:val="0"/>
          <w:marRight w:val="0"/>
          <w:marTop w:val="0"/>
          <w:marBottom w:val="0"/>
          <w:divBdr>
            <w:top w:val="none" w:sz="0" w:space="0" w:color="auto"/>
            <w:left w:val="none" w:sz="0" w:space="0" w:color="auto"/>
            <w:bottom w:val="none" w:sz="0" w:space="0" w:color="auto"/>
            <w:right w:val="none" w:sz="0" w:space="0" w:color="auto"/>
          </w:divBdr>
        </w:div>
        <w:div w:id="2034961910">
          <w:marLeft w:val="0"/>
          <w:marRight w:val="0"/>
          <w:marTop w:val="0"/>
          <w:marBottom w:val="0"/>
          <w:divBdr>
            <w:top w:val="none" w:sz="0" w:space="0" w:color="auto"/>
            <w:left w:val="none" w:sz="0" w:space="0" w:color="auto"/>
            <w:bottom w:val="none" w:sz="0" w:space="0" w:color="auto"/>
            <w:right w:val="none" w:sz="0" w:space="0" w:color="auto"/>
          </w:divBdr>
        </w:div>
        <w:div w:id="2070302676">
          <w:marLeft w:val="0"/>
          <w:marRight w:val="0"/>
          <w:marTop w:val="0"/>
          <w:marBottom w:val="0"/>
          <w:divBdr>
            <w:top w:val="none" w:sz="0" w:space="0" w:color="auto"/>
            <w:left w:val="none" w:sz="0" w:space="0" w:color="auto"/>
            <w:bottom w:val="none" w:sz="0" w:space="0" w:color="auto"/>
            <w:right w:val="none" w:sz="0" w:space="0" w:color="auto"/>
          </w:divBdr>
        </w:div>
      </w:divsChild>
    </w:div>
    <w:div w:id="127671992">
      <w:bodyDiv w:val="1"/>
      <w:marLeft w:val="0"/>
      <w:marRight w:val="0"/>
      <w:marTop w:val="0"/>
      <w:marBottom w:val="0"/>
      <w:divBdr>
        <w:top w:val="none" w:sz="0" w:space="0" w:color="auto"/>
        <w:left w:val="none" w:sz="0" w:space="0" w:color="auto"/>
        <w:bottom w:val="none" w:sz="0" w:space="0" w:color="auto"/>
        <w:right w:val="none" w:sz="0" w:space="0" w:color="auto"/>
      </w:divBdr>
      <w:divsChild>
        <w:div w:id="20786538">
          <w:marLeft w:val="0"/>
          <w:marRight w:val="0"/>
          <w:marTop w:val="0"/>
          <w:marBottom w:val="0"/>
          <w:divBdr>
            <w:top w:val="none" w:sz="0" w:space="0" w:color="auto"/>
            <w:left w:val="none" w:sz="0" w:space="0" w:color="auto"/>
            <w:bottom w:val="none" w:sz="0" w:space="0" w:color="auto"/>
            <w:right w:val="none" w:sz="0" w:space="0" w:color="auto"/>
          </w:divBdr>
        </w:div>
        <w:div w:id="26758250">
          <w:marLeft w:val="0"/>
          <w:marRight w:val="0"/>
          <w:marTop w:val="0"/>
          <w:marBottom w:val="0"/>
          <w:divBdr>
            <w:top w:val="none" w:sz="0" w:space="0" w:color="auto"/>
            <w:left w:val="none" w:sz="0" w:space="0" w:color="auto"/>
            <w:bottom w:val="none" w:sz="0" w:space="0" w:color="auto"/>
            <w:right w:val="none" w:sz="0" w:space="0" w:color="auto"/>
          </w:divBdr>
        </w:div>
        <w:div w:id="127599401">
          <w:marLeft w:val="0"/>
          <w:marRight w:val="0"/>
          <w:marTop w:val="0"/>
          <w:marBottom w:val="0"/>
          <w:divBdr>
            <w:top w:val="none" w:sz="0" w:space="0" w:color="auto"/>
            <w:left w:val="none" w:sz="0" w:space="0" w:color="auto"/>
            <w:bottom w:val="none" w:sz="0" w:space="0" w:color="auto"/>
            <w:right w:val="none" w:sz="0" w:space="0" w:color="auto"/>
          </w:divBdr>
        </w:div>
        <w:div w:id="138883318">
          <w:marLeft w:val="0"/>
          <w:marRight w:val="0"/>
          <w:marTop w:val="0"/>
          <w:marBottom w:val="0"/>
          <w:divBdr>
            <w:top w:val="none" w:sz="0" w:space="0" w:color="auto"/>
            <w:left w:val="none" w:sz="0" w:space="0" w:color="auto"/>
            <w:bottom w:val="none" w:sz="0" w:space="0" w:color="auto"/>
            <w:right w:val="none" w:sz="0" w:space="0" w:color="auto"/>
          </w:divBdr>
        </w:div>
        <w:div w:id="164631506">
          <w:marLeft w:val="0"/>
          <w:marRight w:val="0"/>
          <w:marTop w:val="0"/>
          <w:marBottom w:val="0"/>
          <w:divBdr>
            <w:top w:val="none" w:sz="0" w:space="0" w:color="auto"/>
            <w:left w:val="none" w:sz="0" w:space="0" w:color="auto"/>
            <w:bottom w:val="none" w:sz="0" w:space="0" w:color="auto"/>
            <w:right w:val="none" w:sz="0" w:space="0" w:color="auto"/>
          </w:divBdr>
        </w:div>
        <w:div w:id="212235834">
          <w:marLeft w:val="0"/>
          <w:marRight w:val="0"/>
          <w:marTop w:val="0"/>
          <w:marBottom w:val="0"/>
          <w:divBdr>
            <w:top w:val="none" w:sz="0" w:space="0" w:color="auto"/>
            <w:left w:val="none" w:sz="0" w:space="0" w:color="auto"/>
            <w:bottom w:val="none" w:sz="0" w:space="0" w:color="auto"/>
            <w:right w:val="none" w:sz="0" w:space="0" w:color="auto"/>
          </w:divBdr>
        </w:div>
        <w:div w:id="217669248">
          <w:marLeft w:val="0"/>
          <w:marRight w:val="0"/>
          <w:marTop w:val="0"/>
          <w:marBottom w:val="0"/>
          <w:divBdr>
            <w:top w:val="none" w:sz="0" w:space="0" w:color="auto"/>
            <w:left w:val="none" w:sz="0" w:space="0" w:color="auto"/>
            <w:bottom w:val="none" w:sz="0" w:space="0" w:color="auto"/>
            <w:right w:val="none" w:sz="0" w:space="0" w:color="auto"/>
          </w:divBdr>
        </w:div>
        <w:div w:id="350568316">
          <w:marLeft w:val="0"/>
          <w:marRight w:val="0"/>
          <w:marTop w:val="0"/>
          <w:marBottom w:val="0"/>
          <w:divBdr>
            <w:top w:val="none" w:sz="0" w:space="0" w:color="auto"/>
            <w:left w:val="none" w:sz="0" w:space="0" w:color="auto"/>
            <w:bottom w:val="none" w:sz="0" w:space="0" w:color="auto"/>
            <w:right w:val="none" w:sz="0" w:space="0" w:color="auto"/>
          </w:divBdr>
        </w:div>
        <w:div w:id="417792012">
          <w:marLeft w:val="0"/>
          <w:marRight w:val="0"/>
          <w:marTop w:val="0"/>
          <w:marBottom w:val="0"/>
          <w:divBdr>
            <w:top w:val="none" w:sz="0" w:space="0" w:color="auto"/>
            <w:left w:val="none" w:sz="0" w:space="0" w:color="auto"/>
            <w:bottom w:val="none" w:sz="0" w:space="0" w:color="auto"/>
            <w:right w:val="none" w:sz="0" w:space="0" w:color="auto"/>
          </w:divBdr>
        </w:div>
        <w:div w:id="444278226">
          <w:marLeft w:val="0"/>
          <w:marRight w:val="0"/>
          <w:marTop w:val="0"/>
          <w:marBottom w:val="0"/>
          <w:divBdr>
            <w:top w:val="none" w:sz="0" w:space="0" w:color="auto"/>
            <w:left w:val="none" w:sz="0" w:space="0" w:color="auto"/>
            <w:bottom w:val="none" w:sz="0" w:space="0" w:color="auto"/>
            <w:right w:val="none" w:sz="0" w:space="0" w:color="auto"/>
          </w:divBdr>
        </w:div>
        <w:div w:id="457335148">
          <w:marLeft w:val="0"/>
          <w:marRight w:val="0"/>
          <w:marTop w:val="0"/>
          <w:marBottom w:val="0"/>
          <w:divBdr>
            <w:top w:val="none" w:sz="0" w:space="0" w:color="auto"/>
            <w:left w:val="none" w:sz="0" w:space="0" w:color="auto"/>
            <w:bottom w:val="none" w:sz="0" w:space="0" w:color="auto"/>
            <w:right w:val="none" w:sz="0" w:space="0" w:color="auto"/>
          </w:divBdr>
        </w:div>
        <w:div w:id="492258773">
          <w:marLeft w:val="0"/>
          <w:marRight w:val="0"/>
          <w:marTop w:val="0"/>
          <w:marBottom w:val="0"/>
          <w:divBdr>
            <w:top w:val="none" w:sz="0" w:space="0" w:color="auto"/>
            <w:left w:val="none" w:sz="0" w:space="0" w:color="auto"/>
            <w:bottom w:val="none" w:sz="0" w:space="0" w:color="auto"/>
            <w:right w:val="none" w:sz="0" w:space="0" w:color="auto"/>
          </w:divBdr>
        </w:div>
        <w:div w:id="493254710">
          <w:marLeft w:val="0"/>
          <w:marRight w:val="0"/>
          <w:marTop w:val="0"/>
          <w:marBottom w:val="0"/>
          <w:divBdr>
            <w:top w:val="none" w:sz="0" w:space="0" w:color="auto"/>
            <w:left w:val="none" w:sz="0" w:space="0" w:color="auto"/>
            <w:bottom w:val="none" w:sz="0" w:space="0" w:color="auto"/>
            <w:right w:val="none" w:sz="0" w:space="0" w:color="auto"/>
          </w:divBdr>
        </w:div>
        <w:div w:id="725571609">
          <w:marLeft w:val="0"/>
          <w:marRight w:val="0"/>
          <w:marTop w:val="0"/>
          <w:marBottom w:val="0"/>
          <w:divBdr>
            <w:top w:val="none" w:sz="0" w:space="0" w:color="auto"/>
            <w:left w:val="none" w:sz="0" w:space="0" w:color="auto"/>
            <w:bottom w:val="none" w:sz="0" w:space="0" w:color="auto"/>
            <w:right w:val="none" w:sz="0" w:space="0" w:color="auto"/>
          </w:divBdr>
        </w:div>
        <w:div w:id="743603346">
          <w:marLeft w:val="0"/>
          <w:marRight w:val="0"/>
          <w:marTop w:val="0"/>
          <w:marBottom w:val="0"/>
          <w:divBdr>
            <w:top w:val="none" w:sz="0" w:space="0" w:color="auto"/>
            <w:left w:val="none" w:sz="0" w:space="0" w:color="auto"/>
            <w:bottom w:val="none" w:sz="0" w:space="0" w:color="auto"/>
            <w:right w:val="none" w:sz="0" w:space="0" w:color="auto"/>
          </w:divBdr>
        </w:div>
        <w:div w:id="848519280">
          <w:marLeft w:val="0"/>
          <w:marRight w:val="0"/>
          <w:marTop w:val="0"/>
          <w:marBottom w:val="0"/>
          <w:divBdr>
            <w:top w:val="none" w:sz="0" w:space="0" w:color="auto"/>
            <w:left w:val="none" w:sz="0" w:space="0" w:color="auto"/>
            <w:bottom w:val="none" w:sz="0" w:space="0" w:color="auto"/>
            <w:right w:val="none" w:sz="0" w:space="0" w:color="auto"/>
          </w:divBdr>
        </w:div>
        <w:div w:id="868374064">
          <w:marLeft w:val="0"/>
          <w:marRight w:val="0"/>
          <w:marTop w:val="0"/>
          <w:marBottom w:val="0"/>
          <w:divBdr>
            <w:top w:val="none" w:sz="0" w:space="0" w:color="auto"/>
            <w:left w:val="none" w:sz="0" w:space="0" w:color="auto"/>
            <w:bottom w:val="none" w:sz="0" w:space="0" w:color="auto"/>
            <w:right w:val="none" w:sz="0" w:space="0" w:color="auto"/>
          </w:divBdr>
        </w:div>
        <w:div w:id="1033116005">
          <w:marLeft w:val="0"/>
          <w:marRight w:val="0"/>
          <w:marTop w:val="0"/>
          <w:marBottom w:val="0"/>
          <w:divBdr>
            <w:top w:val="none" w:sz="0" w:space="0" w:color="auto"/>
            <w:left w:val="none" w:sz="0" w:space="0" w:color="auto"/>
            <w:bottom w:val="none" w:sz="0" w:space="0" w:color="auto"/>
            <w:right w:val="none" w:sz="0" w:space="0" w:color="auto"/>
          </w:divBdr>
        </w:div>
        <w:div w:id="1061558370">
          <w:marLeft w:val="0"/>
          <w:marRight w:val="0"/>
          <w:marTop w:val="0"/>
          <w:marBottom w:val="0"/>
          <w:divBdr>
            <w:top w:val="none" w:sz="0" w:space="0" w:color="auto"/>
            <w:left w:val="none" w:sz="0" w:space="0" w:color="auto"/>
            <w:bottom w:val="none" w:sz="0" w:space="0" w:color="auto"/>
            <w:right w:val="none" w:sz="0" w:space="0" w:color="auto"/>
          </w:divBdr>
        </w:div>
        <w:div w:id="1159232511">
          <w:marLeft w:val="0"/>
          <w:marRight w:val="0"/>
          <w:marTop w:val="0"/>
          <w:marBottom w:val="0"/>
          <w:divBdr>
            <w:top w:val="none" w:sz="0" w:space="0" w:color="auto"/>
            <w:left w:val="none" w:sz="0" w:space="0" w:color="auto"/>
            <w:bottom w:val="none" w:sz="0" w:space="0" w:color="auto"/>
            <w:right w:val="none" w:sz="0" w:space="0" w:color="auto"/>
          </w:divBdr>
        </w:div>
        <w:div w:id="1176724060">
          <w:marLeft w:val="0"/>
          <w:marRight w:val="0"/>
          <w:marTop w:val="0"/>
          <w:marBottom w:val="0"/>
          <w:divBdr>
            <w:top w:val="none" w:sz="0" w:space="0" w:color="auto"/>
            <w:left w:val="none" w:sz="0" w:space="0" w:color="auto"/>
            <w:bottom w:val="none" w:sz="0" w:space="0" w:color="auto"/>
            <w:right w:val="none" w:sz="0" w:space="0" w:color="auto"/>
          </w:divBdr>
        </w:div>
        <w:div w:id="1215774843">
          <w:marLeft w:val="0"/>
          <w:marRight w:val="0"/>
          <w:marTop w:val="0"/>
          <w:marBottom w:val="0"/>
          <w:divBdr>
            <w:top w:val="none" w:sz="0" w:space="0" w:color="auto"/>
            <w:left w:val="none" w:sz="0" w:space="0" w:color="auto"/>
            <w:bottom w:val="none" w:sz="0" w:space="0" w:color="auto"/>
            <w:right w:val="none" w:sz="0" w:space="0" w:color="auto"/>
          </w:divBdr>
        </w:div>
        <w:div w:id="1218201398">
          <w:marLeft w:val="0"/>
          <w:marRight w:val="0"/>
          <w:marTop w:val="0"/>
          <w:marBottom w:val="0"/>
          <w:divBdr>
            <w:top w:val="none" w:sz="0" w:space="0" w:color="auto"/>
            <w:left w:val="none" w:sz="0" w:space="0" w:color="auto"/>
            <w:bottom w:val="none" w:sz="0" w:space="0" w:color="auto"/>
            <w:right w:val="none" w:sz="0" w:space="0" w:color="auto"/>
          </w:divBdr>
        </w:div>
        <w:div w:id="1320226692">
          <w:marLeft w:val="0"/>
          <w:marRight w:val="0"/>
          <w:marTop w:val="0"/>
          <w:marBottom w:val="0"/>
          <w:divBdr>
            <w:top w:val="none" w:sz="0" w:space="0" w:color="auto"/>
            <w:left w:val="none" w:sz="0" w:space="0" w:color="auto"/>
            <w:bottom w:val="none" w:sz="0" w:space="0" w:color="auto"/>
            <w:right w:val="none" w:sz="0" w:space="0" w:color="auto"/>
          </w:divBdr>
        </w:div>
        <w:div w:id="1388531250">
          <w:marLeft w:val="0"/>
          <w:marRight w:val="0"/>
          <w:marTop w:val="0"/>
          <w:marBottom w:val="0"/>
          <w:divBdr>
            <w:top w:val="none" w:sz="0" w:space="0" w:color="auto"/>
            <w:left w:val="none" w:sz="0" w:space="0" w:color="auto"/>
            <w:bottom w:val="none" w:sz="0" w:space="0" w:color="auto"/>
            <w:right w:val="none" w:sz="0" w:space="0" w:color="auto"/>
          </w:divBdr>
        </w:div>
        <w:div w:id="1393500614">
          <w:marLeft w:val="0"/>
          <w:marRight w:val="0"/>
          <w:marTop w:val="0"/>
          <w:marBottom w:val="0"/>
          <w:divBdr>
            <w:top w:val="none" w:sz="0" w:space="0" w:color="auto"/>
            <w:left w:val="none" w:sz="0" w:space="0" w:color="auto"/>
            <w:bottom w:val="none" w:sz="0" w:space="0" w:color="auto"/>
            <w:right w:val="none" w:sz="0" w:space="0" w:color="auto"/>
          </w:divBdr>
        </w:div>
        <w:div w:id="1462191244">
          <w:marLeft w:val="0"/>
          <w:marRight w:val="0"/>
          <w:marTop w:val="0"/>
          <w:marBottom w:val="0"/>
          <w:divBdr>
            <w:top w:val="none" w:sz="0" w:space="0" w:color="auto"/>
            <w:left w:val="none" w:sz="0" w:space="0" w:color="auto"/>
            <w:bottom w:val="none" w:sz="0" w:space="0" w:color="auto"/>
            <w:right w:val="none" w:sz="0" w:space="0" w:color="auto"/>
          </w:divBdr>
        </w:div>
        <w:div w:id="1492714087">
          <w:marLeft w:val="0"/>
          <w:marRight w:val="0"/>
          <w:marTop w:val="0"/>
          <w:marBottom w:val="0"/>
          <w:divBdr>
            <w:top w:val="none" w:sz="0" w:space="0" w:color="auto"/>
            <w:left w:val="none" w:sz="0" w:space="0" w:color="auto"/>
            <w:bottom w:val="none" w:sz="0" w:space="0" w:color="auto"/>
            <w:right w:val="none" w:sz="0" w:space="0" w:color="auto"/>
          </w:divBdr>
        </w:div>
        <w:div w:id="1559365368">
          <w:marLeft w:val="0"/>
          <w:marRight w:val="0"/>
          <w:marTop w:val="0"/>
          <w:marBottom w:val="0"/>
          <w:divBdr>
            <w:top w:val="none" w:sz="0" w:space="0" w:color="auto"/>
            <w:left w:val="none" w:sz="0" w:space="0" w:color="auto"/>
            <w:bottom w:val="none" w:sz="0" w:space="0" w:color="auto"/>
            <w:right w:val="none" w:sz="0" w:space="0" w:color="auto"/>
          </w:divBdr>
        </w:div>
        <w:div w:id="1592468919">
          <w:marLeft w:val="0"/>
          <w:marRight w:val="0"/>
          <w:marTop w:val="0"/>
          <w:marBottom w:val="0"/>
          <w:divBdr>
            <w:top w:val="none" w:sz="0" w:space="0" w:color="auto"/>
            <w:left w:val="none" w:sz="0" w:space="0" w:color="auto"/>
            <w:bottom w:val="none" w:sz="0" w:space="0" w:color="auto"/>
            <w:right w:val="none" w:sz="0" w:space="0" w:color="auto"/>
          </w:divBdr>
        </w:div>
        <w:div w:id="1828128879">
          <w:marLeft w:val="0"/>
          <w:marRight w:val="0"/>
          <w:marTop w:val="0"/>
          <w:marBottom w:val="0"/>
          <w:divBdr>
            <w:top w:val="none" w:sz="0" w:space="0" w:color="auto"/>
            <w:left w:val="none" w:sz="0" w:space="0" w:color="auto"/>
            <w:bottom w:val="none" w:sz="0" w:space="0" w:color="auto"/>
            <w:right w:val="none" w:sz="0" w:space="0" w:color="auto"/>
          </w:divBdr>
        </w:div>
        <w:div w:id="1837526038">
          <w:marLeft w:val="0"/>
          <w:marRight w:val="0"/>
          <w:marTop w:val="0"/>
          <w:marBottom w:val="0"/>
          <w:divBdr>
            <w:top w:val="none" w:sz="0" w:space="0" w:color="auto"/>
            <w:left w:val="none" w:sz="0" w:space="0" w:color="auto"/>
            <w:bottom w:val="none" w:sz="0" w:space="0" w:color="auto"/>
            <w:right w:val="none" w:sz="0" w:space="0" w:color="auto"/>
          </w:divBdr>
        </w:div>
        <w:div w:id="1854613529">
          <w:marLeft w:val="0"/>
          <w:marRight w:val="0"/>
          <w:marTop w:val="0"/>
          <w:marBottom w:val="0"/>
          <w:divBdr>
            <w:top w:val="none" w:sz="0" w:space="0" w:color="auto"/>
            <w:left w:val="none" w:sz="0" w:space="0" w:color="auto"/>
            <w:bottom w:val="none" w:sz="0" w:space="0" w:color="auto"/>
            <w:right w:val="none" w:sz="0" w:space="0" w:color="auto"/>
          </w:divBdr>
        </w:div>
        <w:div w:id="1907954393">
          <w:marLeft w:val="0"/>
          <w:marRight w:val="0"/>
          <w:marTop w:val="0"/>
          <w:marBottom w:val="0"/>
          <w:divBdr>
            <w:top w:val="none" w:sz="0" w:space="0" w:color="auto"/>
            <w:left w:val="none" w:sz="0" w:space="0" w:color="auto"/>
            <w:bottom w:val="none" w:sz="0" w:space="0" w:color="auto"/>
            <w:right w:val="none" w:sz="0" w:space="0" w:color="auto"/>
          </w:divBdr>
        </w:div>
        <w:div w:id="1926458368">
          <w:marLeft w:val="0"/>
          <w:marRight w:val="0"/>
          <w:marTop w:val="0"/>
          <w:marBottom w:val="0"/>
          <w:divBdr>
            <w:top w:val="none" w:sz="0" w:space="0" w:color="auto"/>
            <w:left w:val="none" w:sz="0" w:space="0" w:color="auto"/>
            <w:bottom w:val="none" w:sz="0" w:space="0" w:color="auto"/>
            <w:right w:val="none" w:sz="0" w:space="0" w:color="auto"/>
          </w:divBdr>
        </w:div>
        <w:div w:id="1933395168">
          <w:marLeft w:val="0"/>
          <w:marRight w:val="0"/>
          <w:marTop w:val="0"/>
          <w:marBottom w:val="0"/>
          <w:divBdr>
            <w:top w:val="none" w:sz="0" w:space="0" w:color="auto"/>
            <w:left w:val="none" w:sz="0" w:space="0" w:color="auto"/>
            <w:bottom w:val="none" w:sz="0" w:space="0" w:color="auto"/>
            <w:right w:val="none" w:sz="0" w:space="0" w:color="auto"/>
          </w:divBdr>
        </w:div>
        <w:div w:id="1952929057">
          <w:marLeft w:val="0"/>
          <w:marRight w:val="0"/>
          <w:marTop w:val="0"/>
          <w:marBottom w:val="0"/>
          <w:divBdr>
            <w:top w:val="none" w:sz="0" w:space="0" w:color="auto"/>
            <w:left w:val="none" w:sz="0" w:space="0" w:color="auto"/>
            <w:bottom w:val="none" w:sz="0" w:space="0" w:color="auto"/>
            <w:right w:val="none" w:sz="0" w:space="0" w:color="auto"/>
          </w:divBdr>
        </w:div>
        <w:div w:id="1954283707">
          <w:marLeft w:val="0"/>
          <w:marRight w:val="0"/>
          <w:marTop w:val="0"/>
          <w:marBottom w:val="0"/>
          <w:divBdr>
            <w:top w:val="none" w:sz="0" w:space="0" w:color="auto"/>
            <w:left w:val="none" w:sz="0" w:space="0" w:color="auto"/>
            <w:bottom w:val="none" w:sz="0" w:space="0" w:color="auto"/>
            <w:right w:val="none" w:sz="0" w:space="0" w:color="auto"/>
          </w:divBdr>
        </w:div>
      </w:divsChild>
    </w:div>
    <w:div w:id="505946725">
      <w:bodyDiv w:val="1"/>
      <w:marLeft w:val="0"/>
      <w:marRight w:val="0"/>
      <w:marTop w:val="0"/>
      <w:marBottom w:val="0"/>
      <w:divBdr>
        <w:top w:val="none" w:sz="0" w:space="0" w:color="auto"/>
        <w:left w:val="none" w:sz="0" w:space="0" w:color="auto"/>
        <w:bottom w:val="none" w:sz="0" w:space="0" w:color="auto"/>
        <w:right w:val="none" w:sz="0" w:space="0" w:color="auto"/>
      </w:divBdr>
      <w:divsChild>
        <w:div w:id="953099951">
          <w:marLeft w:val="0"/>
          <w:marRight w:val="0"/>
          <w:marTop w:val="0"/>
          <w:marBottom w:val="0"/>
          <w:divBdr>
            <w:top w:val="none" w:sz="0" w:space="0" w:color="auto"/>
            <w:left w:val="none" w:sz="0" w:space="0" w:color="auto"/>
            <w:bottom w:val="none" w:sz="0" w:space="0" w:color="auto"/>
            <w:right w:val="none" w:sz="0" w:space="0" w:color="auto"/>
          </w:divBdr>
        </w:div>
      </w:divsChild>
    </w:div>
    <w:div w:id="1067220140">
      <w:bodyDiv w:val="1"/>
      <w:marLeft w:val="0"/>
      <w:marRight w:val="0"/>
      <w:marTop w:val="0"/>
      <w:marBottom w:val="0"/>
      <w:divBdr>
        <w:top w:val="none" w:sz="0" w:space="0" w:color="auto"/>
        <w:left w:val="none" w:sz="0" w:space="0" w:color="auto"/>
        <w:bottom w:val="none" w:sz="0" w:space="0" w:color="auto"/>
        <w:right w:val="none" w:sz="0" w:space="0" w:color="auto"/>
      </w:divBdr>
      <w:divsChild>
        <w:div w:id="51082180">
          <w:marLeft w:val="0"/>
          <w:marRight w:val="0"/>
          <w:marTop w:val="0"/>
          <w:marBottom w:val="0"/>
          <w:divBdr>
            <w:top w:val="none" w:sz="0" w:space="0" w:color="auto"/>
            <w:left w:val="none" w:sz="0" w:space="0" w:color="auto"/>
            <w:bottom w:val="none" w:sz="0" w:space="0" w:color="auto"/>
            <w:right w:val="none" w:sz="0" w:space="0" w:color="auto"/>
          </w:divBdr>
        </w:div>
        <w:div w:id="54620330">
          <w:marLeft w:val="0"/>
          <w:marRight w:val="0"/>
          <w:marTop w:val="0"/>
          <w:marBottom w:val="0"/>
          <w:divBdr>
            <w:top w:val="none" w:sz="0" w:space="0" w:color="auto"/>
            <w:left w:val="none" w:sz="0" w:space="0" w:color="auto"/>
            <w:bottom w:val="none" w:sz="0" w:space="0" w:color="auto"/>
            <w:right w:val="none" w:sz="0" w:space="0" w:color="auto"/>
          </w:divBdr>
        </w:div>
        <w:div w:id="270285793">
          <w:marLeft w:val="0"/>
          <w:marRight w:val="0"/>
          <w:marTop w:val="0"/>
          <w:marBottom w:val="0"/>
          <w:divBdr>
            <w:top w:val="none" w:sz="0" w:space="0" w:color="auto"/>
            <w:left w:val="none" w:sz="0" w:space="0" w:color="auto"/>
            <w:bottom w:val="none" w:sz="0" w:space="0" w:color="auto"/>
            <w:right w:val="none" w:sz="0" w:space="0" w:color="auto"/>
          </w:divBdr>
        </w:div>
        <w:div w:id="425615647">
          <w:marLeft w:val="0"/>
          <w:marRight w:val="0"/>
          <w:marTop w:val="0"/>
          <w:marBottom w:val="0"/>
          <w:divBdr>
            <w:top w:val="none" w:sz="0" w:space="0" w:color="auto"/>
            <w:left w:val="none" w:sz="0" w:space="0" w:color="auto"/>
            <w:bottom w:val="none" w:sz="0" w:space="0" w:color="auto"/>
            <w:right w:val="none" w:sz="0" w:space="0" w:color="auto"/>
          </w:divBdr>
        </w:div>
        <w:div w:id="527181924">
          <w:marLeft w:val="0"/>
          <w:marRight w:val="0"/>
          <w:marTop w:val="0"/>
          <w:marBottom w:val="0"/>
          <w:divBdr>
            <w:top w:val="none" w:sz="0" w:space="0" w:color="auto"/>
            <w:left w:val="none" w:sz="0" w:space="0" w:color="auto"/>
            <w:bottom w:val="none" w:sz="0" w:space="0" w:color="auto"/>
            <w:right w:val="none" w:sz="0" w:space="0" w:color="auto"/>
          </w:divBdr>
        </w:div>
        <w:div w:id="605423182">
          <w:marLeft w:val="0"/>
          <w:marRight w:val="0"/>
          <w:marTop w:val="0"/>
          <w:marBottom w:val="0"/>
          <w:divBdr>
            <w:top w:val="none" w:sz="0" w:space="0" w:color="auto"/>
            <w:left w:val="none" w:sz="0" w:space="0" w:color="auto"/>
            <w:bottom w:val="none" w:sz="0" w:space="0" w:color="auto"/>
            <w:right w:val="none" w:sz="0" w:space="0" w:color="auto"/>
          </w:divBdr>
        </w:div>
        <w:div w:id="631063134">
          <w:marLeft w:val="0"/>
          <w:marRight w:val="0"/>
          <w:marTop w:val="0"/>
          <w:marBottom w:val="0"/>
          <w:divBdr>
            <w:top w:val="none" w:sz="0" w:space="0" w:color="auto"/>
            <w:left w:val="none" w:sz="0" w:space="0" w:color="auto"/>
            <w:bottom w:val="none" w:sz="0" w:space="0" w:color="auto"/>
            <w:right w:val="none" w:sz="0" w:space="0" w:color="auto"/>
          </w:divBdr>
        </w:div>
        <w:div w:id="715618027">
          <w:marLeft w:val="0"/>
          <w:marRight w:val="0"/>
          <w:marTop w:val="0"/>
          <w:marBottom w:val="0"/>
          <w:divBdr>
            <w:top w:val="none" w:sz="0" w:space="0" w:color="auto"/>
            <w:left w:val="none" w:sz="0" w:space="0" w:color="auto"/>
            <w:bottom w:val="none" w:sz="0" w:space="0" w:color="auto"/>
            <w:right w:val="none" w:sz="0" w:space="0" w:color="auto"/>
          </w:divBdr>
        </w:div>
        <w:div w:id="840967378">
          <w:marLeft w:val="0"/>
          <w:marRight w:val="0"/>
          <w:marTop w:val="0"/>
          <w:marBottom w:val="0"/>
          <w:divBdr>
            <w:top w:val="none" w:sz="0" w:space="0" w:color="auto"/>
            <w:left w:val="none" w:sz="0" w:space="0" w:color="auto"/>
            <w:bottom w:val="none" w:sz="0" w:space="0" w:color="auto"/>
            <w:right w:val="none" w:sz="0" w:space="0" w:color="auto"/>
          </w:divBdr>
        </w:div>
        <w:div w:id="961882873">
          <w:marLeft w:val="0"/>
          <w:marRight w:val="0"/>
          <w:marTop w:val="0"/>
          <w:marBottom w:val="0"/>
          <w:divBdr>
            <w:top w:val="none" w:sz="0" w:space="0" w:color="auto"/>
            <w:left w:val="none" w:sz="0" w:space="0" w:color="auto"/>
            <w:bottom w:val="none" w:sz="0" w:space="0" w:color="auto"/>
            <w:right w:val="none" w:sz="0" w:space="0" w:color="auto"/>
          </w:divBdr>
        </w:div>
        <w:div w:id="1046904645">
          <w:marLeft w:val="0"/>
          <w:marRight w:val="0"/>
          <w:marTop w:val="0"/>
          <w:marBottom w:val="0"/>
          <w:divBdr>
            <w:top w:val="none" w:sz="0" w:space="0" w:color="auto"/>
            <w:left w:val="none" w:sz="0" w:space="0" w:color="auto"/>
            <w:bottom w:val="none" w:sz="0" w:space="0" w:color="auto"/>
            <w:right w:val="none" w:sz="0" w:space="0" w:color="auto"/>
          </w:divBdr>
        </w:div>
        <w:div w:id="1072388913">
          <w:marLeft w:val="0"/>
          <w:marRight w:val="0"/>
          <w:marTop w:val="0"/>
          <w:marBottom w:val="0"/>
          <w:divBdr>
            <w:top w:val="none" w:sz="0" w:space="0" w:color="auto"/>
            <w:left w:val="none" w:sz="0" w:space="0" w:color="auto"/>
            <w:bottom w:val="none" w:sz="0" w:space="0" w:color="auto"/>
            <w:right w:val="none" w:sz="0" w:space="0" w:color="auto"/>
          </w:divBdr>
        </w:div>
        <w:div w:id="1273784870">
          <w:marLeft w:val="0"/>
          <w:marRight w:val="0"/>
          <w:marTop w:val="0"/>
          <w:marBottom w:val="0"/>
          <w:divBdr>
            <w:top w:val="none" w:sz="0" w:space="0" w:color="auto"/>
            <w:left w:val="none" w:sz="0" w:space="0" w:color="auto"/>
            <w:bottom w:val="none" w:sz="0" w:space="0" w:color="auto"/>
            <w:right w:val="none" w:sz="0" w:space="0" w:color="auto"/>
          </w:divBdr>
        </w:div>
        <w:div w:id="1391802992">
          <w:marLeft w:val="0"/>
          <w:marRight w:val="0"/>
          <w:marTop w:val="0"/>
          <w:marBottom w:val="0"/>
          <w:divBdr>
            <w:top w:val="none" w:sz="0" w:space="0" w:color="auto"/>
            <w:left w:val="none" w:sz="0" w:space="0" w:color="auto"/>
            <w:bottom w:val="none" w:sz="0" w:space="0" w:color="auto"/>
            <w:right w:val="none" w:sz="0" w:space="0" w:color="auto"/>
          </w:divBdr>
        </w:div>
        <w:div w:id="1481070738">
          <w:marLeft w:val="0"/>
          <w:marRight w:val="0"/>
          <w:marTop w:val="0"/>
          <w:marBottom w:val="0"/>
          <w:divBdr>
            <w:top w:val="none" w:sz="0" w:space="0" w:color="auto"/>
            <w:left w:val="none" w:sz="0" w:space="0" w:color="auto"/>
            <w:bottom w:val="none" w:sz="0" w:space="0" w:color="auto"/>
            <w:right w:val="none" w:sz="0" w:space="0" w:color="auto"/>
          </w:divBdr>
        </w:div>
        <w:div w:id="1516189711">
          <w:marLeft w:val="0"/>
          <w:marRight w:val="0"/>
          <w:marTop w:val="0"/>
          <w:marBottom w:val="0"/>
          <w:divBdr>
            <w:top w:val="none" w:sz="0" w:space="0" w:color="auto"/>
            <w:left w:val="none" w:sz="0" w:space="0" w:color="auto"/>
            <w:bottom w:val="none" w:sz="0" w:space="0" w:color="auto"/>
            <w:right w:val="none" w:sz="0" w:space="0" w:color="auto"/>
          </w:divBdr>
        </w:div>
        <w:div w:id="1577857053">
          <w:marLeft w:val="0"/>
          <w:marRight w:val="0"/>
          <w:marTop w:val="0"/>
          <w:marBottom w:val="0"/>
          <w:divBdr>
            <w:top w:val="none" w:sz="0" w:space="0" w:color="auto"/>
            <w:left w:val="none" w:sz="0" w:space="0" w:color="auto"/>
            <w:bottom w:val="none" w:sz="0" w:space="0" w:color="auto"/>
            <w:right w:val="none" w:sz="0" w:space="0" w:color="auto"/>
          </w:divBdr>
        </w:div>
        <w:div w:id="1579973677">
          <w:marLeft w:val="0"/>
          <w:marRight w:val="0"/>
          <w:marTop w:val="0"/>
          <w:marBottom w:val="0"/>
          <w:divBdr>
            <w:top w:val="none" w:sz="0" w:space="0" w:color="auto"/>
            <w:left w:val="none" w:sz="0" w:space="0" w:color="auto"/>
            <w:bottom w:val="none" w:sz="0" w:space="0" w:color="auto"/>
            <w:right w:val="none" w:sz="0" w:space="0" w:color="auto"/>
          </w:divBdr>
        </w:div>
        <w:div w:id="1682051606">
          <w:marLeft w:val="0"/>
          <w:marRight w:val="0"/>
          <w:marTop w:val="0"/>
          <w:marBottom w:val="0"/>
          <w:divBdr>
            <w:top w:val="none" w:sz="0" w:space="0" w:color="auto"/>
            <w:left w:val="none" w:sz="0" w:space="0" w:color="auto"/>
            <w:bottom w:val="none" w:sz="0" w:space="0" w:color="auto"/>
            <w:right w:val="none" w:sz="0" w:space="0" w:color="auto"/>
          </w:divBdr>
        </w:div>
        <w:div w:id="1854303495">
          <w:marLeft w:val="0"/>
          <w:marRight w:val="0"/>
          <w:marTop w:val="0"/>
          <w:marBottom w:val="0"/>
          <w:divBdr>
            <w:top w:val="none" w:sz="0" w:space="0" w:color="auto"/>
            <w:left w:val="none" w:sz="0" w:space="0" w:color="auto"/>
            <w:bottom w:val="none" w:sz="0" w:space="0" w:color="auto"/>
            <w:right w:val="none" w:sz="0" w:space="0" w:color="auto"/>
          </w:divBdr>
        </w:div>
        <w:div w:id="1880817711">
          <w:marLeft w:val="0"/>
          <w:marRight w:val="0"/>
          <w:marTop w:val="0"/>
          <w:marBottom w:val="0"/>
          <w:divBdr>
            <w:top w:val="none" w:sz="0" w:space="0" w:color="auto"/>
            <w:left w:val="none" w:sz="0" w:space="0" w:color="auto"/>
            <w:bottom w:val="none" w:sz="0" w:space="0" w:color="auto"/>
            <w:right w:val="none" w:sz="0" w:space="0" w:color="auto"/>
          </w:divBdr>
        </w:div>
        <w:div w:id="1932740154">
          <w:marLeft w:val="0"/>
          <w:marRight w:val="0"/>
          <w:marTop w:val="0"/>
          <w:marBottom w:val="0"/>
          <w:divBdr>
            <w:top w:val="none" w:sz="0" w:space="0" w:color="auto"/>
            <w:left w:val="none" w:sz="0" w:space="0" w:color="auto"/>
            <w:bottom w:val="none" w:sz="0" w:space="0" w:color="auto"/>
            <w:right w:val="none" w:sz="0" w:space="0" w:color="auto"/>
          </w:divBdr>
        </w:div>
        <w:div w:id="1961911968">
          <w:marLeft w:val="0"/>
          <w:marRight w:val="0"/>
          <w:marTop w:val="0"/>
          <w:marBottom w:val="0"/>
          <w:divBdr>
            <w:top w:val="none" w:sz="0" w:space="0" w:color="auto"/>
            <w:left w:val="none" w:sz="0" w:space="0" w:color="auto"/>
            <w:bottom w:val="none" w:sz="0" w:space="0" w:color="auto"/>
            <w:right w:val="none" w:sz="0" w:space="0" w:color="auto"/>
          </w:divBdr>
        </w:div>
        <w:div w:id="1995140465">
          <w:marLeft w:val="0"/>
          <w:marRight w:val="0"/>
          <w:marTop w:val="0"/>
          <w:marBottom w:val="0"/>
          <w:divBdr>
            <w:top w:val="none" w:sz="0" w:space="0" w:color="auto"/>
            <w:left w:val="none" w:sz="0" w:space="0" w:color="auto"/>
            <w:bottom w:val="none" w:sz="0" w:space="0" w:color="auto"/>
            <w:right w:val="none" w:sz="0" w:space="0" w:color="auto"/>
          </w:divBdr>
        </w:div>
        <w:div w:id="2005619657">
          <w:marLeft w:val="0"/>
          <w:marRight w:val="0"/>
          <w:marTop w:val="0"/>
          <w:marBottom w:val="0"/>
          <w:divBdr>
            <w:top w:val="none" w:sz="0" w:space="0" w:color="auto"/>
            <w:left w:val="none" w:sz="0" w:space="0" w:color="auto"/>
            <w:bottom w:val="none" w:sz="0" w:space="0" w:color="auto"/>
            <w:right w:val="none" w:sz="0" w:space="0" w:color="auto"/>
          </w:divBdr>
        </w:div>
      </w:divsChild>
    </w:div>
    <w:div w:id="1144783924">
      <w:bodyDiv w:val="1"/>
      <w:marLeft w:val="0"/>
      <w:marRight w:val="0"/>
      <w:marTop w:val="0"/>
      <w:marBottom w:val="0"/>
      <w:divBdr>
        <w:top w:val="none" w:sz="0" w:space="0" w:color="auto"/>
        <w:left w:val="none" w:sz="0" w:space="0" w:color="auto"/>
        <w:bottom w:val="none" w:sz="0" w:space="0" w:color="auto"/>
        <w:right w:val="none" w:sz="0" w:space="0" w:color="auto"/>
      </w:divBdr>
      <w:divsChild>
        <w:div w:id="24596621">
          <w:marLeft w:val="0"/>
          <w:marRight w:val="0"/>
          <w:marTop w:val="0"/>
          <w:marBottom w:val="0"/>
          <w:divBdr>
            <w:top w:val="none" w:sz="0" w:space="0" w:color="auto"/>
            <w:left w:val="none" w:sz="0" w:space="0" w:color="auto"/>
            <w:bottom w:val="none" w:sz="0" w:space="0" w:color="auto"/>
            <w:right w:val="none" w:sz="0" w:space="0" w:color="auto"/>
          </w:divBdr>
        </w:div>
        <w:div w:id="75590805">
          <w:marLeft w:val="0"/>
          <w:marRight w:val="0"/>
          <w:marTop w:val="0"/>
          <w:marBottom w:val="0"/>
          <w:divBdr>
            <w:top w:val="none" w:sz="0" w:space="0" w:color="auto"/>
            <w:left w:val="none" w:sz="0" w:space="0" w:color="auto"/>
            <w:bottom w:val="none" w:sz="0" w:space="0" w:color="auto"/>
            <w:right w:val="none" w:sz="0" w:space="0" w:color="auto"/>
          </w:divBdr>
        </w:div>
        <w:div w:id="269749315">
          <w:marLeft w:val="0"/>
          <w:marRight w:val="0"/>
          <w:marTop w:val="0"/>
          <w:marBottom w:val="0"/>
          <w:divBdr>
            <w:top w:val="none" w:sz="0" w:space="0" w:color="auto"/>
            <w:left w:val="none" w:sz="0" w:space="0" w:color="auto"/>
            <w:bottom w:val="none" w:sz="0" w:space="0" w:color="auto"/>
            <w:right w:val="none" w:sz="0" w:space="0" w:color="auto"/>
          </w:divBdr>
        </w:div>
        <w:div w:id="368576840">
          <w:marLeft w:val="0"/>
          <w:marRight w:val="0"/>
          <w:marTop w:val="0"/>
          <w:marBottom w:val="0"/>
          <w:divBdr>
            <w:top w:val="none" w:sz="0" w:space="0" w:color="auto"/>
            <w:left w:val="none" w:sz="0" w:space="0" w:color="auto"/>
            <w:bottom w:val="none" w:sz="0" w:space="0" w:color="auto"/>
            <w:right w:val="none" w:sz="0" w:space="0" w:color="auto"/>
          </w:divBdr>
        </w:div>
        <w:div w:id="513692705">
          <w:marLeft w:val="0"/>
          <w:marRight w:val="0"/>
          <w:marTop w:val="0"/>
          <w:marBottom w:val="0"/>
          <w:divBdr>
            <w:top w:val="none" w:sz="0" w:space="0" w:color="auto"/>
            <w:left w:val="none" w:sz="0" w:space="0" w:color="auto"/>
            <w:bottom w:val="none" w:sz="0" w:space="0" w:color="auto"/>
            <w:right w:val="none" w:sz="0" w:space="0" w:color="auto"/>
          </w:divBdr>
        </w:div>
        <w:div w:id="533465593">
          <w:marLeft w:val="0"/>
          <w:marRight w:val="0"/>
          <w:marTop w:val="0"/>
          <w:marBottom w:val="0"/>
          <w:divBdr>
            <w:top w:val="none" w:sz="0" w:space="0" w:color="auto"/>
            <w:left w:val="none" w:sz="0" w:space="0" w:color="auto"/>
            <w:bottom w:val="none" w:sz="0" w:space="0" w:color="auto"/>
            <w:right w:val="none" w:sz="0" w:space="0" w:color="auto"/>
          </w:divBdr>
        </w:div>
        <w:div w:id="592394092">
          <w:marLeft w:val="0"/>
          <w:marRight w:val="0"/>
          <w:marTop w:val="0"/>
          <w:marBottom w:val="0"/>
          <w:divBdr>
            <w:top w:val="none" w:sz="0" w:space="0" w:color="auto"/>
            <w:left w:val="none" w:sz="0" w:space="0" w:color="auto"/>
            <w:bottom w:val="none" w:sz="0" w:space="0" w:color="auto"/>
            <w:right w:val="none" w:sz="0" w:space="0" w:color="auto"/>
          </w:divBdr>
        </w:div>
        <w:div w:id="604120300">
          <w:marLeft w:val="0"/>
          <w:marRight w:val="0"/>
          <w:marTop w:val="0"/>
          <w:marBottom w:val="0"/>
          <w:divBdr>
            <w:top w:val="none" w:sz="0" w:space="0" w:color="auto"/>
            <w:left w:val="none" w:sz="0" w:space="0" w:color="auto"/>
            <w:bottom w:val="none" w:sz="0" w:space="0" w:color="auto"/>
            <w:right w:val="none" w:sz="0" w:space="0" w:color="auto"/>
          </w:divBdr>
        </w:div>
        <w:div w:id="627012406">
          <w:marLeft w:val="0"/>
          <w:marRight w:val="0"/>
          <w:marTop w:val="0"/>
          <w:marBottom w:val="0"/>
          <w:divBdr>
            <w:top w:val="none" w:sz="0" w:space="0" w:color="auto"/>
            <w:left w:val="none" w:sz="0" w:space="0" w:color="auto"/>
            <w:bottom w:val="none" w:sz="0" w:space="0" w:color="auto"/>
            <w:right w:val="none" w:sz="0" w:space="0" w:color="auto"/>
          </w:divBdr>
        </w:div>
        <w:div w:id="652416339">
          <w:marLeft w:val="0"/>
          <w:marRight w:val="0"/>
          <w:marTop w:val="0"/>
          <w:marBottom w:val="0"/>
          <w:divBdr>
            <w:top w:val="none" w:sz="0" w:space="0" w:color="auto"/>
            <w:left w:val="none" w:sz="0" w:space="0" w:color="auto"/>
            <w:bottom w:val="none" w:sz="0" w:space="0" w:color="auto"/>
            <w:right w:val="none" w:sz="0" w:space="0" w:color="auto"/>
          </w:divBdr>
        </w:div>
        <w:div w:id="686906394">
          <w:marLeft w:val="0"/>
          <w:marRight w:val="0"/>
          <w:marTop w:val="0"/>
          <w:marBottom w:val="0"/>
          <w:divBdr>
            <w:top w:val="none" w:sz="0" w:space="0" w:color="auto"/>
            <w:left w:val="none" w:sz="0" w:space="0" w:color="auto"/>
            <w:bottom w:val="none" w:sz="0" w:space="0" w:color="auto"/>
            <w:right w:val="none" w:sz="0" w:space="0" w:color="auto"/>
          </w:divBdr>
        </w:div>
        <w:div w:id="866061293">
          <w:marLeft w:val="0"/>
          <w:marRight w:val="0"/>
          <w:marTop w:val="0"/>
          <w:marBottom w:val="0"/>
          <w:divBdr>
            <w:top w:val="none" w:sz="0" w:space="0" w:color="auto"/>
            <w:left w:val="none" w:sz="0" w:space="0" w:color="auto"/>
            <w:bottom w:val="none" w:sz="0" w:space="0" w:color="auto"/>
            <w:right w:val="none" w:sz="0" w:space="0" w:color="auto"/>
          </w:divBdr>
        </w:div>
        <w:div w:id="983193898">
          <w:marLeft w:val="0"/>
          <w:marRight w:val="0"/>
          <w:marTop w:val="0"/>
          <w:marBottom w:val="0"/>
          <w:divBdr>
            <w:top w:val="none" w:sz="0" w:space="0" w:color="auto"/>
            <w:left w:val="none" w:sz="0" w:space="0" w:color="auto"/>
            <w:bottom w:val="none" w:sz="0" w:space="0" w:color="auto"/>
            <w:right w:val="none" w:sz="0" w:space="0" w:color="auto"/>
          </w:divBdr>
        </w:div>
        <w:div w:id="1074355644">
          <w:marLeft w:val="0"/>
          <w:marRight w:val="0"/>
          <w:marTop w:val="0"/>
          <w:marBottom w:val="0"/>
          <w:divBdr>
            <w:top w:val="none" w:sz="0" w:space="0" w:color="auto"/>
            <w:left w:val="none" w:sz="0" w:space="0" w:color="auto"/>
            <w:bottom w:val="none" w:sz="0" w:space="0" w:color="auto"/>
            <w:right w:val="none" w:sz="0" w:space="0" w:color="auto"/>
          </w:divBdr>
        </w:div>
        <w:div w:id="1074476237">
          <w:marLeft w:val="0"/>
          <w:marRight w:val="0"/>
          <w:marTop w:val="0"/>
          <w:marBottom w:val="0"/>
          <w:divBdr>
            <w:top w:val="none" w:sz="0" w:space="0" w:color="auto"/>
            <w:left w:val="none" w:sz="0" w:space="0" w:color="auto"/>
            <w:bottom w:val="none" w:sz="0" w:space="0" w:color="auto"/>
            <w:right w:val="none" w:sz="0" w:space="0" w:color="auto"/>
          </w:divBdr>
        </w:div>
        <w:div w:id="1089161259">
          <w:marLeft w:val="0"/>
          <w:marRight w:val="0"/>
          <w:marTop w:val="0"/>
          <w:marBottom w:val="0"/>
          <w:divBdr>
            <w:top w:val="none" w:sz="0" w:space="0" w:color="auto"/>
            <w:left w:val="none" w:sz="0" w:space="0" w:color="auto"/>
            <w:bottom w:val="none" w:sz="0" w:space="0" w:color="auto"/>
            <w:right w:val="none" w:sz="0" w:space="0" w:color="auto"/>
          </w:divBdr>
        </w:div>
        <w:div w:id="1161039289">
          <w:marLeft w:val="0"/>
          <w:marRight w:val="0"/>
          <w:marTop w:val="0"/>
          <w:marBottom w:val="0"/>
          <w:divBdr>
            <w:top w:val="none" w:sz="0" w:space="0" w:color="auto"/>
            <w:left w:val="none" w:sz="0" w:space="0" w:color="auto"/>
            <w:bottom w:val="none" w:sz="0" w:space="0" w:color="auto"/>
            <w:right w:val="none" w:sz="0" w:space="0" w:color="auto"/>
          </w:divBdr>
        </w:div>
        <w:div w:id="1390223714">
          <w:marLeft w:val="0"/>
          <w:marRight w:val="0"/>
          <w:marTop w:val="0"/>
          <w:marBottom w:val="0"/>
          <w:divBdr>
            <w:top w:val="none" w:sz="0" w:space="0" w:color="auto"/>
            <w:left w:val="none" w:sz="0" w:space="0" w:color="auto"/>
            <w:bottom w:val="none" w:sz="0" w:space="0" w:color="auto"/>
            <w:right w:val="none" w:sz="0" w:space="0" w:color="auto"/>
          </w:divBdr>
        </w:div>
        <w:div w:id="1395735946">
          <w:marLeft w:val="0"/>
          <w:marRight w:val="0"/>
          <w:marTop w:val="0"/>
          <w:marBottom w:val="0"/>
          <w:divBdr>
            <w:top w:val="none" w:sz="0" w:space="0" w:color="auto"/>
            <w:left w:val="none" w:sz="0" w:space="0" w:color="auto"/>
            <w:bottom w:val="none" w:sz="0" w:space="0" w:color="auto"/>
            <w:right w:val="none" w:sz="0" w:space="0" w:color="auto"/>
          </w:divBdr>
        </w:div>
        <w:div w:id="1607930955">
          <w:marLeft w:val="0"/>
          <w:marRight w:val="0"/>
          <w:marTop w:val="0"/>
          <w:marBottom w:val="0"/>
          <w:divBdr>
            <w:top w:val="none" w:sz="0" w:space="0" w:color="auto"/>
            <w:left w:val="none" w:sz="0" w:space="0" w:color="auto"/>
            <w:bottom w:val="none" w:sz="0" w:space="0" w:color="auto"/>
            <w:right w:val="none" w:sz="0" w:space="0" w:color="auto"/>
          </w:divBdr>
        </w:div>
        <w:div w:id="1683818523">
          <w:marLeft w:val="0"/>
          <w:marRight w:val="0"/>
          <w:marTop w:val="0"/>
          <w:marBottom w:val="0"/>
          <w:divBdr>
            <w:top w:val="none" w:sz="0" w:space="0" w:color="auto"/>
            <w:left w:val="none" w:sz="0" w:space="0" w:color="auto"/>
            <w:bottom w:val="none" w:sz="0" w:space="0" w:color="auto"/>
            <w:right w:val="none" w:sz="0" w:space="0" w:color="auto"/>
          </w:divBdr>
        </w:div>
        <w:div w:id="1850751304">
          <w:marLeft w:val="0"/>
          <w:marRight w:val="0"/>
          <w:marTop w:val="0"/>
          <w:marBottom w:val="0"/>
          <w:divBdr>
            <w:top w:val="none" w:sz="0" w:space="0" w:color="auto"/>
            <w:left w:val="none" w:sz="0" w:space="0" w:color="auto"/>
            <w:bottom w:val="none" w:sz="0" w:space="0" w:color="auto"/>
            <w:right w:val="none" w:sz="0" w:space="0" w:color="auto"/>
          </w:divBdr>
        </w:div>
        <w:div w:id="1883325586">
          <w:marLeft w:val="0"/>
          <w:marRight w:val="0"/>
          <w:marTop w:val="0"/>
          <w:marBottom w:val="0"/>
          <w:divBdr>
            <w:top w:val="none" w:sz="0" w:space="0" w:color="auto"/>
            <w:left w:val="none" w:sz="0" w:space="0" w:color="auto"/>
            <w:bottom w:val="none" w:sz="0" w:space="0" w:color="auto"/>
            <w:right w:val="none" w:sz="0" w:space="0" w:color="auto"/>
          </w:divBdr>
        </w:div>
        <w:div w:id="2045517829">
          <w:marLeft w:val="0"/>
          <w:marRight w:val="0"/>
          <w:marTop w:val="0"/>
          <w:marBottom w:val="0"/>
          <w:divBdr>
            <w:top w:val="none" w:sz="0" w:space="0" w:color="auto"/>
            <w:left w:val="none" w:sz="0" w:space="0" w:color="auto"/>
            <w:bottom w:val="none" w:sz="0" w:space="0" w:color="auto"/>
            <w:right w:val="none" w:sz="0" w:space="0" w:color="auto"/>
          </w:divBdr>
        </w:div>
        <w:div w:id="2052532068">
          <w:marLeft w:val="0"/>
          <w:marRight w:val="0"/>
          <w:marTop w:val="0"/>
          <w:marBottom w:val="0"/>
          <w:divBdr>
            <w:top w:val="none" w:sz="0" w:space="0" w:color="auto"/>
            <w:left w:val="none" w:sz="0" w:space="0" w:color="auto"/>
            <w:bottom w:val="none" w:sz="0" w:space="0" w:color="auto"/>
            <w:right w:val="none" w:sz="0" w:space="0" w:color="auto"/>
          </w:divBdr>
        </w:div>
      </w:divsChild>
    </w:div>
    <w:div w:id="1219778510">
      <w:bodyDiv w:val="1"/>
      <w:marLeft w:val="0"/>
      <w:marRight w:val="0"/>
      <w:marTop w:val="0"/>
      <w:marBottom w:val="0"/>
      <w:divBdr>
        <w:top w:val="none" w:sz="0" w:space="0" w:color="auto"/>
        <w:left w:val="none" w:sz="0" w:space="0" w:color="auto"/>
        <w:bottom w:val="none" w:sz="0" w:space="0" w:color="auto"/>
        <w:right w:val="none" w:sz="0" w:space="0" w:color="auto"/>
      </w:divBdr>
      <w:divsChild>
        <w:div w:id="35283145">
          <w:marLeft w:val="0"/>
          <w:marRight w:val="0"/>
          <w:marTop w:val="0"/>
          <w:marBottom w:val="0"/>
          <w:divBdr>
            <w:top w:val="none" w:sz="0" w:space="0" w:color="auto"/>
            <w:left w:val="none" w:sz="0" w:space="0" w:color="auto"/>
            <w:bottom w:val="none" w:sz="0" w:space="0" w:color="auto"/>
            <w:right w:val="none" w:sz="0" w:space="0" w:color="auto"/>
          </w:divBdr>
        </w:div>
        <w:div w:id="165290248">
          <w:marLeft w:val="0"/>
          <w:marRight w:val="0"/>
          <w:marTop w:val="0"/>
          <w:marBottom w:val="0"/>
          <w:divBdr>
            <w:top w:val="none" w:sz="0" w:space="0" w:color="auto"/>
            <w:left w:val="none" w:sz="0" w:space="0" w:color="auto"/>
            <w:bottom w:val="none" w:sz="0" w:space="0" w:color="auto"/>
            <w:right w:val="none" w:sz="0" w:space="0" w:color="auto"/>
          </w:divBdr>
        </w:div>
        <w:div w:id="186067794">
          <w:marLeft w:val="0"/>
          <w:marRight w:val="0"/>
          <w:marTop w:val="0"/>
          <w:marBottom w:val="0"/>
          <w:divBdr>
            <w:top w:val="none" w:sz="0" w:space="0" w:color="auto"/>
            <w:left w:val="none" w:sz="0" w:space="0" w:color="auto"/>
            <w:bottom w:val="none" w:sz="0" w:space="0" w:color="auto"/>
            <w:right w:val="none" w:sz="0" w:space="0" w:color="auto"/>
          </w:divBdr>
        </w:div>
        <w:div w:id="263071770">
          <w:marLeft w:val="0"/>
          <w:marRight w:val="0"/>
          <w:marTop w:val="0"/>
          <w:marBottom w:val="0"/>
          <w:divBdr>
            <w:top w:val="none" w:sz="0" w:space="0" w:color="auto"/>
            <w:left w:val="none" w:sz="0" w:space="0" w:color="auto"/>
            <w:bottom w:val="none" w:sz="0" w:space="0" w:color="auto"/>
            <w:right w:val="none" w:sz="0" w:space="0" w:color="auto"/>
          </w:divBdr>
        </w:div>
        <w:div w:id="295528952">
          <w:marLeft w:val="0"/>
          <w:marRight w:val="0"/>
          <w:marTop w:val="0"/>
          <w:marBottom w:val="0"/>
          <w:divBdr>
            <w:top w:val="none" w:sz="0" w:space="0" w:color="auto"/>
            <w:left w:val="none" w:sz="0" w:space="0" w:color="auto"/>
            <w:bottom w:val="none" w:sz="0" w:space="0" w:color="auto"/>
            <w:right w:val="none" w:sz="0" w:space="0" w:color="auto"/>
          </w:divBdr>
        </w:div>
        <w:div w:id="303005004">
          <w:marLeft w:val="0"/>
          <w:marRight w:val="0"/>
          <w:marTop w:val="0"/>
          <w:marBottom w:val="0"/>
          <w:divBdr>
            <w:top w:val="none" w:sz="0" w:space="0" w:color="auto"/>
            <w:left w:val="none" w:sz="0" w:space="0" w:color="auto"/>
            <w:bottom w:val="none" w:sz="0" w:space="0" w:color="auto"/>
            <w:right w:val="none" w:sz="0" w:space="0" w:color="auto"/>
          </w:divBdr>
        </w:div>
        <w:div w:id="344982641">
          <w:marLeft w:val="0"/>
          <w:marRight w:val="0"/>
          <w:marTop w:val="0"/>
          <w:marBottom w:val="0"/>
          <w:divBdr>
            <w:top w:val="none" w:sz="0" w:space="0" w:color="auto"/>
            <w:left w:val="none" w:sz="0" w:space="0" w:color="auto"/>
            <w:bottom w:val="none" w:sz="0" w:space="0" w:color="auto"/>
            <w:right w:val="none" w:sz="0" w:space="0" w:color="auto"/>
          </w:divBdr>
        </w:div>
        <w:div w:id="362243547">
          <w:marLeft w:val="0"/>
          <w:marRight w:val="0"/>
          <w:marTop w:val="0"/>
          <w:marBottom w:val="0"/>
          <w:divBdr>
            <w:top w:val="none" w:sz="0" w:space="0" w:color="auto"/>
            <w:left w:val="none" w:sz="0" w:space="0" w:color="auto"/>
            <w:bottom w:val="none" w:sz="0" w:space="0" w:color="auto"/>
            <w:right w:val="none" w:sz="0" w:space="0" w:color="auto"/>
          </w:divBdr>
        </w:div>
        <w:div w:id="808398496">
          <w:marLeft w:val="0"/>
          <w:marRight w:val="0"/>
          <w:marTop w:val="0"/>
          <w:marBottom w:val="0"/>
          <w:divBdr>
            <w:top w:val="none" w:sz="0" w:space="0" w:color="auto"/>
            <w:left w:val="none" w:sz="0" w:space="0" w:color="auto"/>
            <w:bottom w:val="none" w:sz="0" w:space="0" w:color="auto"/>
            <w:right w:val="none" w:sz="0" w:space="0" w:color="auto"/>
          </w:divBdr>
        </w:div>
        <w:div w:id="990137136">
          <w:marLeft w:val="0"/>
          <w:marRight w:val="0"/>
          <w:marTop w:val="0"/>
          <w:marBottom w:val="0"/>
          <w:divBdr>
            <w:top w:val="none" w:sz="0" w:space="0" w:color="auto"/>
            <w:left w:val="none" w:sz="0" w:space="0" w:color="auto"/>
            <w:bottom w:val="none" w:sz="0" w:space="0" w:color="auto"/>
            <w:right w:val="none" w:sz="0" w:space="0" w:color="auto"/>
          </w:divBdr>
        </w:div>
        <w:div w:id="993992007">
          <w:marLeft w:val="0"/>
          <w:marRight w:val="0"/>
          <w:marTop w:val="0"/>
          <w:marBottom w:val="0"/>
          <w:divBdr>
            <w:top w:val="none" w:sz="0" w:space="0" w:color="auto"/>
            <w:left w:val="none" w:sz="0" w:space="0" w:color="auto"/>
            <w:bottom w:val="none" w:sz="0" w:space="0" w:color="auto"/>
            <w:right w:val="none" w:sz="0" w:space="0" w:color="auto"/>
          </w:divBdr>
        </w:div>
        <w:div w:id="1048919226">
          <w:marLeft w:val="0"/>
          <w:marRight w:val="0"/>
          <w:marTop w:val="0"/>
          <w:marBottom w:val="0"/>
          <w:divBdr>
            <w:top w:val="none" w:sz="0" w:space="0" w:color="auto"/>
            <w:left w:val="none" w:sz="0" w:space="0" w:color="auto"/>
            <w:bottom w:val="none" w:sz="0" w:space="0" w:color="auto"/>
            <w:right w:val="none" w:sz="0" w:space="0" w:color="auto"/>
          </w:divBdr>
        </w:div>
        <w:div w:id="1199514997">
          <w:marLeft w:val="0"/>
          <w:marRight w:val="0"/>
          <w:marTop w:val="0"/>
          <w:marBottom w:val="0"/>
          <w:divBdr>
            <w:top w:val="none" w:sz="0" w:space="0" w:color="auto"/>
            <w:left w:val="none" w:sz="0" w:space="0" w:color="auto"/>
            <w:bottom w:val="none" w:sz="0" w:space="0" w:color="auto"/>
            <w:right w:val="none" w:sz="0" w:space="0" w:color="auto"/>
          </w:divBdr>
        </w:div>
        <w:div w:id="1271012661">
          <w:marLeft w:val="0"/>
          <w:marRight w:val="0"/>
          <w:marTop w:val="0"/>
          <w:marBottom w:val="0"/>
          <w:divBdr>
            <w:top w:val="none" w:sz="0" w:space="0" w:color="auto"/>
            <w:left w:val="none" w:sz="0" w:space="0" w:color="auto"/>
            <w:bottom w:val="none" w:sz="0" w:space="0" w:color="auto"/>
            <w:right w:val="none" w:sz="0" w:space="0" w:color="auto"/>
          </w:divBdr>
        </w:div>
        <w:div w:id="1278440188">
          <w:marLeft w:val="0"/>
          <w:marRight w:val="0"/>
          <w:marTop w:val="0"/>
          <w:marBottom w:val="0"/>
          <w:divBdr>
            <w:top w:val="none" w:sz="0" w:space="0" w:color="auto"/>
            <w:left w:val="none" w:sz="0" w:space="0" w:color="auto"/>
            <w:bottom w:val="none" w:sz="0" w:space="0" w:color="auto"/>
            <w:right w:val="none" w:sz="0" w:space="0" w:color="auto"/>
          </w:divBdr>
        </w:div>
        <w:div w:id="1326863566">
          <w:marLeft w:val="0"/>
          <w:marRight w:val="0"/>
          <w:marTop w:val="0"/>
          <w:marBottom w:val="0"/>
          <w:divBdr>
            <w:top w:val="none" w:sz="0" w:space="0" w:color="auto"/>
            <w:left w:val="none" w:sz="0" w:space="0" w:color="auto"/>
            <w:bottom w:val="none" w:sz="0" w:space="0" w:color="auto"/>
            <w:right w:val="none" w:sz="0" w:space="0" w:color="auto"/>
          </w:divBdr>
        </w:div>
        <w:div w:id="1449544745">
          <w:marLeft w:val="0"/>
          <w:marRight w:val="0"/>
          <w:marTop w:val="0"/>
          <w:marBottom w:val="0"/>
          <w:divBdr>
            <w:top w:val="none" w:sz="0" w:space="0" w:color="auto"/>
            <w:left w:val="none" w:sz="0" w:space="0" w:color="auto"/>
            <w:bottom w:val="none" w:sz="0" w:space="0" w:color="auto"/>
            <w:right w:val="none" w:sz="0" w:space="0" w:color="auto"/>
          </w:divBdr>
        </w:div>
        <w:div w:id="1515027044">
          <w:marLeft w:val="0"/>
          <w:marRight w:val="0"/>
          <w:marTop w:val="0"/>
          <w:marBottom w:val="0"/>
          <w:divBdr>
            <w:top w:val="none" w:sz="0" w:space="0" w:color="auto"/>
            <w:left w:val="none" w:sz="0" w:space="0" w:color="auto"/>
            <w:bottom w:val="none" w:sz="0" w:space="0" w:color="auto"/>
            <w:right w:val="none" w:sz="0" w:space="0" w:color="auto"/>
          </w:divBdr>
        </w:div>
        <w:div w:id="1565531878">
          <w:marLeft w:val="0"/>
          <w:marRight w:val="0"/>
          <w:marTop w:val="0"/>
          <w:marBottom w:val="0"/>
          <w:divBdr>
            <w:top w:val="none" w:sz="0" w:space="0" w:color="auto"/>
            <w:left w:val="none" w:sz="0" w:space="0" w:color="auto"/>
            <w:bottom w:val="none" w:sz="0" w:space="0" w:color="auto"/>
            <w:right w:val="none" w:sz="0" w:space="0" w:color="auto"/>
          </w:divBdr>
        </w:div>
        <w:div w:id="1860392667">
          <w:marLeft w:val="0"/>
          <w:marRight w:val="0"/>
          <w:marTop w:val="0"/>
          <w:marBottom w:val="0"/>
          <w:divBdr>
            <w:top w:val="none" w:sz="0" w:space="0" w:color="auto"/>
            <w:left w:val="none" w:sz="0" w:space="0" w:color="auto"/>
            <w:bottom w:val="none" w:sz="0" w:space="0" w:color="auto"/>
            <w:right w:val="none" w:sz="0" w:space="0" w:color="auto"/>
          </w:divBdr>
        </w:div>
        <w:div w:id="1993484411">
          <w:marLeft w:val="0"/>
          <w:marRight w:val="0"/>
          <w:marTop w:val="0"/>
          <w:marBottom w:val="0"/>
          <w:divBdr>
            <w:top w:val="none" w:sz="0" w:space="0" w:color="auto"/>
            <w:left w:val="none" w:sz="0" w:space="0" w:color="auto"/>
            <w:bottom w:val="none" w:sz="0" w:space="0" w:color="auto"/>
            <w:right w:val="none" w:sz="0" w:space="0" w:color="auto"/>
          </w:divBdr>
        </w:div>
        <w:div w:id="2008942983">
          <w:marLeft w:val="0"/>
          <w:marRight w:val="0"/>
          <w:marTop w:val="0"/>
          <w:marBottom w:val="0"/>
          <w:divBdr>
            <w:top w:val="none" w:sz="0" w:space="0" w:color="auto"/>
            <w:left w:val="none" w:sz="0" w:space="0" w:color="auto"/>
            <w:bottom w:val="none" w:sz="0" w:space="0" w:color="auto"/>
            <w:right w:val="none" w:sz="0" w:space="0" w:color="auto"/>
          </w:divBdr>
        </w:div>
        <w:div w:id="2013529085">
          <w:marLeft w:val="0"/>
          <w:marRight w:val="0"/>
          <w:marTop w:val="0"/>
          <w:marBottom w:val="0"/>
          <w:divBdr>
            <w:top w:val="none" w:sz="0" w:space="0" w:color="auto"/>
            <w:left w:val="none" w:sz="0" w:space="0" w:color="auto"/>
            <w:bottom w:val="none" w:sz="0" w:space="0" w:color="auto"/>
            <w:right w:val="none" w:sz="0" w:space="0" w:color="auto"/>
          </w:divBdr>
        </w:div>
        <w:div w:id="2049598005">
          <w:marLeft w:val="0"/>
          <w:marRight w:val="0"/>
          <w:marTop w:val="0"/>
          <w:marBottom w:val="0"/>
          <w:divBdr>
            <w:top w:val="none" w:sz="0" w:space="0" w:color="auto"/>
            <w:left w:val="none" w:sz="0" w:space="0" w:color="auto"/>
            <w:bottom w:val="none" w:sz="0" w:space="0" w:color="auto"/>
            <w:right w:val="none" w:sz="0" w:space="0" w:color="auto"/>
          </w:divBdr>
        </w:div>
        <w:div w:id="2136674010">
          <w:marLeft w:val="0"/>
          <w:marRight w:val="0"/>
          <w:marTop w:val="0"/>
          <w:marBottom w:val="0"/>
          <w:divBdr>
            <w:top w:val="none" w:sz="0" w:space="0" w:color="auto"/>
            <w:left w:val="none" w:sz="0" w:space="0" w:color="auto"/>
            <w:bottom w:val="none" w:sz="0" w:space="0" w:color="auto"/>
            <w:right w:val="none" w:sz="0" w:space="0" w:color="auto"/>
          </w:divBdr>
        </w:div>
      </w:divsChild>
    </w:div>
    <w:div w:id="1328552488">
      <w:bodyDiv w:val="1"/>
      <w:marLeft w:val="0"/>
      <w:marRight w:val="0"/>
      <w:marTop w:val="0"/>
      <w:marBottom w:val="0"/>
      <w:divBdr>
        <w:top w:val="none" w:sz="0" w:space="0" w:color="auto"/>
        <w:left w:val="none" w:sz="0" w:space="0" w:color="auto"/>
        <w:bottom w:val="none" w:sz="0" w:space="0" w:color="auto"/>
        <w:right w:val="none" w:sz="0" w:space="0" w:color="auto"/>
      </w:divBdr>
      <w:divsChild>
        <w:div w:id="51537355">
          <w:marLeft w:val="0"/>
          <w:marRight w:val="0"/>
          <w:marTop w:val="0"/>
          <w:marBottom w:val="0"/>
          <w:divBdr>
            <w:top w:val="none" w:sz="0" w:space="0" w:color="auto"/>
            <w:left w:val="none" w:sz="0" w:space="0" w:color="auto"/>
            <w:bottom w:val="none" w:sz="0" w:space="0" w:color="auto"/>
            <w:right w:val="none" w:sz="0" w:space="0" w:color="auto"/>
          </w:divBdr>
        </w:div>
        <w:div w:id="67726984">
          <w:marLeft w:val="0"/>
          <w:marRight w:val="0"/>
          <w:marTop w:val="0"/>
          <w:marBottom w:val="0"/>
          <w:divBdr>
            <w:top w:val="none" w:sz="0" w:space="0" w:color="auto"/>
            <w:left w:val="none" w:sz="0" w:space="0" w:color="auto"/>
            <w:bottom w:val="none" w:sz="0" w:space="0" w:color="auto"/>
            <w:right w:val="none" w:sz="0" w:space="0" w:color="auto"/>
          </w:divBdr>
        </w:div>
        <w:div w:id="207835653">
          <w:marLeft w:val="0"/>
          <w:marRight w:val="0"/>
          <w:marTop w:val="0"/>
          <w:marBottom w:val="0"/>
          <w:divBdr>
            <w:top w:val="none" w:sz="0" w:space="0" w:color="auto"/>
            <w:left w:val="none" w:sz="0" w:space="0" w:color="auto"/>
            <w:bottom w:val="none" w:sz="0" w:space="0" w:color="auto"/>
            <w:right w:val="none" w:sz="0" w:space="0" w:color="auto"/>
          </w:divBdr>
        </w:div>
        <w:div w:id="230896957">
          <w:marLeft w:val="0"/>
          <w:marRight w:val="0"/>
          <w:marTop w:val="0"/>
          <w:marBottom w:val="0"/>
          <w:divBdr>
            <w:top w:val="none" w:sz="0" w:space="0" w:color="auto"/>
            <w:left w:val="none" w:sz="0" w:space="0" w:color="auto"/>
            <w:bottom w:val="none" w:sz="0" w:space="0" w:color="auto"/>
            <w:right w:val="none" w:sz="0" w:space="0" w:color="auto"/>
          </w:divBdr>
        </w:div>
        <w:div w:id="493254531">
          <w:marLeft w:val="0"/>
          <w:marRight w:val="0"/>
          <w:marTop w:val="0"/>
          <w:marBottom w:val="0"/>
          <w:divBdr>
            <w:top w:val="none" w:sz="0" w:space="0" w:color="auto"/>
            <w:left w:val="none" w:sz="0" w:space="0" w:color="auto"/>
            <w:bottom w:val="none" w:sz="0" w:space="0" w:color="auto"/>
            <w:right w:val="none" w:sz="0" w:space="0" w:color="auto"/>
          </w:divBdr>
        </w:div>
        <w:div w:id="559093617">
          <w:marLeft w:val="0"/>
          <w:marRight w:val="0"/>
          <w:marTop w:val="0"/>
          <w:marBottom w:val="0"/>
          <w:divBdr>
            <w:top w:val="none" w:sz="0" w:space="0" w:color="auto"/>
            <w:left w:val="none" w:sz="0" w:space="0" w:color="auto"/>
            <w:bottom w:val="none" w:sz="0" w:space="0" w:color="auto"/>
            <w:right w:val="none" w:sz="0" w:space="0" w:color="auto"/>
          </w:divBdr>
        </w:div>
        <w:div w:id="623003633">
          <w:marLeft w:val="0"/>
          <w:marRight w:val="0"/>
          <w:marTop w:val="0"/>
          <w:marBottom w:val="0"/>
          <w:divBdr>
            <w:top w:val="none" w:sz="0" w:space="0" w:color="auto"/>
            <w:left w:val="none" w:sz="0" w:space="0" w:color="auto"/>
            <w:bottom w:val="none" w:sz="0" w:space="0" w:color="auto"/>
            <w:right w:val="none" w:sz="0" w:space="0" w:color="auto"/>
          </w:divBdr>
        </w:div>
        <w:div w:id="638150013">
          <w:marLeft w:val="0"/>
          <w:marRight w:val="0"/>
          <w:marTop w:val="0"/>
          <w:marBottom w:val="0"/>
          <w:divBdr>
            <w:top w:val="none" w:sz="0" w:space="0" w:color="auto"/>
            <w:left w:val="none" w:sz="0" w:space="0" w:color="auto"/>
            <w:bottom w:val="none" w:sz="0" w:space="0" w:color="auto"/>
            <w:right w:val="none" w:sz="0" w:space="0" w:color="auto"/>
          </w:divBdr>
        </w:div>
        <w:div w:id="658922178">
          <w:marLeft w:val="0"/>
          <w:marRight w:val="0"/>
          <w:marTop w:val="0"/>
          <w:marBottom w:val="0"/>
          <w:divBdr>
            <w:top w:val="none" w:sz="0" w:space="0" w:color="auto"/>
            <w:left w:val="none" w:sz="0" w:space="0" w:color="auto"/>
            <w:bottom w:val="none" w:sz="0" w:space="0" w:color="auto"/>
            <w:right w:val="none" w:sz="0" w:space="0" w:color="auto"/>
          </w:divBdr>
        </w:div>
        <w:div w:id="690649541">
          <w:marLeft w:val="0"/>
          <w:marRight w:val="0"/>
          <w:marTop w:val="0"/>
          <w:marBottom w:val="0"/>
          <w:divBdr>
            <w:top w:val="none" w:sz="0" w:space="0" w:color="auto"/>
            <w:left w:val="none" w:sz="0" w:space="0" w:color="auto"/>
            <w:bottom w:val="none" w:sz="0" w:space="0" w:color="auto"/>
            <w:right w:val="none" w:sz="0" w:space="0" w:color="auto"/>
          </w:divBdr>
        </w:div>
        <w:div w:id="785659408">
          <w:marLeft w:val="0"/>
          <w:marRight w:val="0"/>
          <w:marTop w:val="0"/>
          <w:marBottom w:val="0"/>
          <w:divBdr>
            <w:top w:val="none" w:sz="0" w:space="0" w:color="auto"/>
            <w:left w:val="none" w:sz="0" w:space="0" w:color="auto"/>
            <w:bottom w:val="none" w:sz="0" w:space="0" w:color="auto"/>
            <w:right w:val="none" w:sz="0" w:space="0" w:color="auto"/>
          </w:divBdr>
        </w:div>
        <w:div w:id="830832396">
          <w:marLeft w:val="0"/>
          <w:marRight w:val="0"/>
          <w:marTop w:val="0"/>
          <w:marBottom w:val="0"/>
          <w:divBdr>
            <w:top w:val="none" w:sz="0" w:space="0" w:color="auto"/>
            <w:left w:val="none" w:sz="0" w:space="0" w:color="auto"/>
            <w:bottom w:val="none" w:sz="0" w:space="0" w:color="auto"/>
            <w:right w:val="none" w:sz="0" w:space="0" w:color="auto"/>
          </w:divBdr>
        </w:div>
        <w:div w:id="1205757315">
          <w:marLeft w:val="0"/>
          <w:marRight w:val="0"/>
          <w:marTop w:val="0"/>
          <w:marBottom w:val="0"/>
          <w:divBdr>
            <w:top w:val="none" w:sz="0" w:space="0" w:color="auto"/>
            <w:left w:val="none" w:sz="0" w:space="0" w:color="auto"/>
            <w:bottom w:val="none" w:sz="0" w:space="0" w:color="auto"/>
            <w:right w:val="none" w:sz="0" w:space="0" w:color="auto"/>
          </w:divBdr>
        </w:div>
        <w:div w:id="1378624300">
          <w:marLeft w:val="0"/>
          <w:marRight w:val="0"/>
          <w:marTop w:val="0"/>
          <w:marBottom w:val="0"/>
          <w:divBdr>
            <w:top w:val="none" w:sz="0" w:space="0" w:color="auto"/>
            <w:left w:val="none" w:sz="0" w:space="0" w:color="auto"/>
            <w:bottom w:val="none" w:sz="0" w:space="0" w:color="auto"/>
            <w:right w:val="none" w:sz="0" w:space="0" w:color="auto"/>
          </w:divBdr>
        </w:div>
        <w:div w:id="1531145177">
          <w:marLeft w:val="0"/>
          <w:marRight w:val="0"/>
          <w:marTop w:val="0"/>
          <w:marBottom w:val="0"/>
          <w:divBdr>
            <w:top w:val="none" w:sz="0" w:space="0" w:color="auto"/>
            <w:left w:val="none" w:sz="0" w:space="0" w:color="auto"/>
            <w:bottom w:val="none" w:sz="0" w:space="0" w:color="auto"/>
            <w:right w:val="none" w:sz="0" w:space="0" w:color="auto"/>
          </w:divBdr>
        </w:div>
        <w:div w:id="1625303422">
          <w:marLeft w:val="0"/>
          <w:marRight w:val="0"/>
          <w:marTop w:val="0"/>
          <w:marBottom w:val="0"/>
          <w:divBdr>
            <w:top w:val="none" w:sz="0" w:space="0" w:color="auto"/>
            <w:left w:val="none" w:sz="0" w:space="0" w:color="auto"/>
            <w:bottom w:val="none" w:sz="0" w:space="0" w:color="auto"/>
            <w:right w:val="none" w:sz="0" w:space="0" w:color="auto"/>
          </w:divBdr>
        </w:div>
        <w:div w:id="1669287552">
          <w:marLeft w:val="0"/>
          <w:marRight w:val="0"/>
          <w:marTop w:val="0"/>
          <w:marBottom w:val="0"/>
          <w:divBdr>
            <w:top w:val="none" w:sz="0" w:space="0" w:color="auto"/>
            <w:left w:val="none" w:sz="0" w:space="0" w:color="auto"/>
            <w:bottom w:val="none" w:sz="0" w:space="0" w:color="auto"/>
            <w:right w:val="none" w:sz="0" w:space="0" w:color="auto"/>
          </w:divBdr>
        </w:div>
        <w:div w:id="1681615549">
          <w:marLeft w:val="0"/>
          <w:marRight w:val="0"/>
          <w:marTop w:val="0"/>
          <w:marBottom w:val="0"/>
          <w:divBdr>
            <w:top w:val="none" w:sz="0" w:space="0" w:color="auto"/>
            <w:left w:val="none" w:sz="0" w:space="0" w:color="auto"/>
            <w:bottom w:val="none" w:sz="0" w:space="0" w:color="auto"/>
            <w:right w:val="none" w:sz="0" w:space="0" w:color="auto"/>
          </w:divBdr>
        </w:div>
        <w:div w:id="1714765933">
          <w:marLeft w:val="0"/>
          <w:marRight w:val="0"/>
          <w:marTop w:val="0"/>
          <w:marBottom w:val="0"/>
          <w:divBdr>
            <w:top w:val="none" w:sz="0" w:space="0" w:color="auto"/>
            <w:left w:val="none" w:sz="0" w:space="0" w:color="auto"/>
            <w:bottom w:val="none" w:sz="0" w:space="0" w:color="auto"/>
            <w:right w:val="none" w:sz="0" w:space="0" w:color="auto"/>
          </w:divBdr>
        </w:div>
        <w:div w:id="1795907049">
          <w:marLeft w:val="0"/>
          <w:marRight w:val="0"/>
          <w:marTop w:val="0"/>
          <w:marBottom w:val="0"/>
          <w:divBdr>
            <w:top w:val="none" w:sz="0" w:space="0" w:color="auto"/>
            <w:left w:val="none" w:sz="0" w:space="0" w:color="auto"/>
            <w:bottom w:val="none" w:sz="0" w:space="0" w:color="auto"/>
            <w:right w:val="none" w:sz="0" w:space="0" w:color="auto"/>
          </w:divBdr>
        </w:div>
        <w:div w:id="1959753538">
          <w:marLeft w:val="0"/>
          <w:marRight w:val="0"/>
          <w:marTop w:val="0"/>
          <w:marBottom w:val="0"/>
          <w:divBdr>
            <w:top w:val="none" w:sz="0" w:space="0" w:color="auto"/>
            <w:left w:val="none" w:sz="0" w:space="0" w:color="auto"/>
            <w:bottom w:val="none" w:sz="0" w:space="0" w:color="auto"/>
            <w:right w:val="none" w:sz="0" w:space="0" w:color="auto"/>
          </w:divBdr>
        </w:div>
        <w:div w:id="1968125877">
          <w:marLeft w:val="0"/>
          <w:marRight w:val="0"/>
          <w:marTop w:val="0"/>
          <w:marBottom w:val="0"/>
          <w:divBdr>
            <w:top w:val="none" w:sz="0" w:space="0" w:color="auto"/>
            <w:left w:val="none" w:sz="0" w:space="0" w:color="auto"/>
            <w:bottom w:val="none" w:sz="0" w:space="0" w:color="auto"/>
            <w:right w:val="none" w:sz="0" w:space="0" w:color="auto"/>
          </w:divBdr>
        </w:div>
        <w:div w:id="2032107219">
          <w:marLeft w:val="0"/>
          <w:marRight w:val="0"/>
          <w:marTop w:val="0"/>
          <w:marBottom w:val="0"/>
          <w:divBdr>
            <w:top w:val="none" w:sz="0" w:space="0" w:color="auto"/>
            <w:left w:val="none" w:sz="0" w:space="0" w:color="auto"/>
            <w:bottom w:val="none" w:sz="0" w:space="0" w:color="auto"/>
            <w:right w:val="none" w:sz="0" w:space="0" w:color="auto"/>
          </w:divBdr>
        </w:div>
        <w:div w:id="2040430293">
          <w:marLeft w:val="0"/>
          <w:marRight w:val="0"/>
          <w:marTop w:val="0"/>
          <w:marBottom w:val="0"/>
          <w:divBdr>
            <w:top w:val="none" w:sz="0" w:space="0" w:color="auto"/>
            <w:left w:val="none" w:sz="0" w:space="0" w:color="auto"/>
            <w:bottom w:val="none" w:sz="0" w:space="0" w:color="auto"/>
            <w:right w:val="none" w:sz="0" w:space="0" w:color="auto"/>
          </w:divBdr>
        </w:div>
        <w:div w:id="2089887819">
          <w:marLeft w:val="0"/>
          <w:marRight w:val="0"/>
          <w:marTop w:val="0"/>
          <w:marBottom w:val="0"/>
          <w:divBdr>
            <w:top w:val="none" w:sz="0" w:space="0" w:color="auto"/>
            <w:left w:val="none" w:sz="0" w:space="0" w:color="auto"/>
            <w:bottom w:val="none" w:sz="0" w:space="0" w:color="auto"/>
            <w:right w:val="none" w:sz="0" w:space="0" w:color="auto"/>
          </w:divBdr>
        </w:div>
      </w:divsChild>
    </w:div>
    <w:div w:id="1509515139">
      <w:bodyDiv w:val="1"/>
      <w:marLeft w:val="0"/>
      <w:marRight w:val="0"/>
      <w:marTop w:val="0"/>
      <w:marBottom w:val="0"/>
      <w:divBdr>
        <w:top w:val="none" w:sz="0" w:space="0" w:color="auto"/>
        <w:left w:val="none" w:sz="0" w:space="0" w:color="auto"/>
        <w:bottom w:val="none" w:sz="0" w:space="0" w:color="auto"/>
        <w:right w:val="none" w:sz="0" w:space="0" w:color="auto"/>
      </w:divBdr>
      <w:divsChild>
        <w:div w:id="24334647">
          <w:marLeft w:val="0"/>
          <w:marRight w:val="0"/>
          <w:marTop w:val="0"/>
          <w:marBottom w:val="0"/>
          <w:divBdr>
            <w:top w:val="none" w:sz="0" w:space="0" w:color="auto"/>
            <w:left w:val="none" w:sz="0" w:space="0" w:color="auto"/>
            <w:bottom w:val="none" w:sz="0" w:space="0" w:color="auto"/>
            <w:right w:val="none" w:sz="0" w:space="0" w:color="auto"/>
          </w:divBdr>
        </w:div>
        <w:div w:id="199973836">
          <w:marLeft w:val="0"/>
          <w:marRight w:val="0"/>
          <w:marTop w:val="0"/>
          <w:marBottom w:val="0"/>
          <w:divBdr>
            <w:top w:val="none" w:sz="0" w:space="0" w:color="auto"/>
            <w:left w:val="none" w:sz="0" w:space="0" w:color="auto"/>
            <w:bottom w:val="none" w:sz="0" w:space="0" w:color="auto"/>
            <w:right w:val="none" w:sz="0" w:space="0" w:color="auto"/>
          </w:divBdr>
        </w:div>
        <w:div w:id="309793073">
          <w:marLeft w:val="0"/>
          <w:marRight w:val="0"/>
          <w:marTop w:val="0"/>
          <w:marBottom w:val="0"/>
          <w:divBdr>
            <w:top w:val="none" w:sz="0" w:space="0" w:color="auto"/>
            <w:left w:val="none" w:sz="0" w:space="0" w:color="auto"/>
            <w:bottom w:val="none" w:sz="0" w:space="0" w:color="auto"/>
            <w:right w:val="none" w:sz="0" w:space="0" w:color="auto"/>
          </w:divBdr>
        </w:div>
        <w:div w:id="404301569">
          <w:marLeft w:val="0"/>
          <w:marRight w:val="0"/>
          <w:marTop w:val="0"/>
          <w:marBottom w:val="0"/>
          <w:divBdr>
            <w:top w:val="none" w:sz="0" w:space="0" w:color="auto"/>
            <w:left w:val="none" w:sz="0" w:space="0" w:color="auto"/>
            <w:bottom w:val="none" w:sz="0" w:space="0" w:color="auto"/>
            <w:right w:val="none" w:sz="0" w:space="0" w:color="auto"/>
          </w:divBdr>
        </w:div>
        <w:div w:id="696320160">
          <w:marLeft w:val="0"/>
          <w:marRight w:val="0"/>
          <w:marTop w:val="0"/>
          <w:marBottom w:val="0"/>
          <w:divBdr>
            <w:top w:val="none" w:sz="0" w:space="0" w:color="auto"/>
            <w:left w:val="none" w:sz="0" w:space="0" w:color="auto"/>
            <w:bottom w:val="none" w:sz="0" w:space="0" w:color="auto"/>
            <w:right w:val="none" w:sz="0" w:space="0" w:color="auto"/>
          </w:divBdr>
        </w:div>
        <w:div w:id="984816219">
          <w:marLeft w:val="0"/>
          <w:marRight w:val="0"/>
          <w:marTop w:val="0"/>
          <w:marBottom w:val="0"/>
          <w:divBdr>
            <w:top w:val="none" w:sz="0" w:space="0" w:color="auto"/>
            <w:left w:val="none" w:sz="0" w:space="0" w:color="auto"/>
            <w:bottom w:val="none" w:sz="0" w:space="0" w:color="auto"/>
            <w:right w:val="none" w:sz="0" w:space="0" w:color="auto"/>
          </w:divBdr>
        </w:div>
        <w:div w:id="1115297480">
          <w:marLeft w:val="0"/>
          <w:marRight w:val="0"/>
          <w:marTop w:val="0"/>
          <w:marBottom w:val="0"/>
          <w:divBdr>
            <w:top w:val="none" w:sz="0" w:space="0" w:color="auto"/>
            <w:left w:val="none" w:sz="0" w:space="0" w:color="auto"/>
            <w:bottom w:val="none" w:sz="0" w:space="0" w:color="auto"/>
            <w:right w:val="none" w:sz="0" w:space="0" w:color="auto"/>
          </w:divBdr>
        </w:div>
        <w:div w:id="1421489371">
          <w:marLeft w:val="0"/>
          <w:marRight w:val="0"/>
          <w:marTop w:val="0"/>
          <w:marBottom w:val="0"/>
          <w:divBdr>
            <w:top w:val="none" w:sz="0" w:space="0" w:color="auto"/>
            <w:left w:val="none" w:sz="0" w:space="0" w:color="auto"/>
            <w:bottom w:val="none" w:sz="0" w:space="0" w:color="auto"/>
            <w:right w:val="none" w:sz="0" w:space="0" w:color="auto"/>
          </w:divBdr>
        </w:div>
        <w:div w:id="1528177413">
          <w:marLeft w:val="0"/>
          <w:marRight w:val="0"/>
          <w:marTop w:val="0"/>
          <w:marBottom w:val="0"/>
          <w:divBdr>
            <w:top w:val="none" w:sz="0" w:space="0" w:color="auto"/>
            <w:left w:val="none" w:sz="0" w:space="0" w:color="auto"/>
            <w:bottom w:val="none" w:sz="0" w:space="0" w:color="auto"/>
            <w:right w:val="none" w:sz="0" w:space="0" w:color="auto"/>
          </w:divBdr>
        </w:div>
        <w:div w:id="1921013277">
          <w:marLeft w:val="0"/>
          <w:marRight w:val="0"/>
          <w:marTop w:val="0"/>
          <w:marBottom w:val="0"/>
          <w:divBdr>
            <w:top w:val="none" w:sz="0" w:space="0" w:color="auto"/>
            <w:left w:val="none" w:sz="0" w:space="0" w:color="auto"/>
            <w:bottom w:val="none" w:sz="0" w:space="0" w:color="auto"/>
            <w:right w:val="none" w:sz="0" w:space="0" w:color="auto"/>
          </w:divBdr>
        </w:div>
        <w:div w:id="1955286948">
          <w:marLeft w:val="0"/>
          <w:marRight w:val="0"/>
          <w:marTop w:val="0"/>
          <w:marBottom w:val="0"/>
          <w:divBdr>
            <w:top w:val="none" w:sz="0" w:space="0" w:color="auto"/>
            <w:left w:val="none" w:sz="0" w:space="0" w:color="auto"/>
            <w:bottom w:val="none" w:sz="0" w:space="0" w:color="auto"/>
            <w:right w:val="none" w:sz="0" w:space="0" w:color="auto"/>
          </w:divBdr>
        </w:div>
      </w:divsChild>
    </w:div>
    <w:div w:id="1653826209">
      <w:bodyDiv w:val="1"/>
      <w:marLeft w:val="0"/>
      <w:marRight w:val="0"/>
      <w:marTop w:val="0"/>
      <w:marBottom w:val="0"/>
      <w:divBdr>
        <w:top w:val="none" w:sz="0" w:space="0" w:color="auto"/>
        <w:left w:val="none" w:sz="0" w:space="0" w:color="auto"/>
        <w:bottom w:val="none" w:sz="0" w:space="0" w:color="auto"/>
        <w:right w:val="none" w:sz="0" w:space="0" w:color="auto"/>
      </w:divBdr>
      <w:divsChild>
        <w:div w:id="110636943">
          <w:marLeft w:val="0"/>
          <w:marRight w:val="0"/>
          <w:marTop w:val="0"/>
          <w:marBottom w:val="0"/>
          <w:divBdr>
            <w:top w:val="none" w:sz="0" w:space="0" w:color="auto"/>
            <w:left w:val="none" w:sz="0" w:space="0" w:color="auto"/>
            <w:bottom w:val="none" w:sz="0" w:space="0" w:color="auto"/>
            <w:right w:val="none" w:sz="0" w:space="0" w:color="auto"/>
          </w:divBdr>
        </w:div>
        <w:div w:id="147600666">
          <w:marLeft w:val="0"/>
          <w:marRight w:val="0"/>
          <w:marTop w:val="0"/>
          <w:marBottom w:val="0"/>
          <w:divBdr>
            <w:top w:val="none" w:sz="0" w:space="0" w:color="auto"/>
            <w:left w:val="none" w:sz="0" w:space="0" w:color="auto"/>
            <w:bottom w:val="none" w:sz="0" w:space="0" w:color="auto"/>
            <w:right w:val="none" w:sz="0" w:space="0" w:color="auto"/>
          </w:divBdr>
        </w:div>
        <w:div w:id="171579168">
          <w:marLeft w:val="0"/>
          <w:marRight w:val="0"/>
          <w:marTop w:val="0"/>
          <w:marBottom w:val="0"/>
          <w:divBdr>
            <w:top w:val="none" w:sz="0" w:space="0" w:color="auto"/>
            <w:left w:val="none" w:sz="0" w:space="0" w:color="auto"/>
            <w:bottom w:val="none" w:sz="0" w:space="0" w:color="auto"/>
            <w:right w:val="none" w:sz="0" w:space="0" w:color="auto"/>
          </w:divBdr>
        </w:div>
        <w:div w:id="224264206">
          <w:marLeft w:val="0"/>
          <w:marRight w:val="0"/>
          <w:marTop w:val="0"/>
          <w:marBottom w:val="0"/>
          <w:divBdr>
            <w:top w:val="none" w:sz="0" w:space="0" w:color="auto"/>
            <w:left w:val="none" w:sz="0" w:space="0" w:color="auto"/>
            <w:bottom w:val="none" w:sz="0" w:space="0" w:color="auto"/>
            <w:right w:val="none" w:sz="0" w:space="0" w:color="auto"/>
          </w:divBdr>
        </w:div>
        <w:div w:id="246117099">
          <w:marLeft w:val="0"/>
          <w:marRight w:val="0"/>
          <w:marTop w:val="0"/>
          <w:marBottom w:val="0"/>
          <w:divBdr>
            <w:top w:val="none" w:sz="0" w:space="0" w:color="auto"/>
            <w:left w:val="none" w:sz="0" w:space="0" w:color="auto"/>
            <w:bottom w:val="none" w:sz="0" w:space="0" w:color="auto"/>
            <w:right w:val="none" w:sz="0" w:space="0" w:color="auto"/>
          </w:divBdr>
        </w:div>
        <w:div w:id="281234398">
          <w:marLeft w:val="0"/>
          <w:marRight w:val="0"/>
          <w:marTop w:val="0"/>
          <w:marBottom w:val="0"/>
          <w:divBdr>
            <w:top w:val="none" w:sz="0" w:space="0" w:color="auto"/>
            <w:left w:val="none" w:sz="0" w:space="0" w:color="auto"/>
            <w:bottom w:val="none" w:sz="0" w:space="0" w:color="auto"/>
            <w:right w:val="none" w:sz="0" w:space="0" w:color="auto"/>
          </w:divBdr>
        </w:div>
        <w:div w:id="300574274">
          <w:marLeft w:val="0"/>
          <w:marRight w:val="0"/>
          <w:marTop w:val="0"/>
          <w:marBottom w:val="0"/>
          <w:divBdr>
            <w:top w:val="none" w:sz="0" w:space="0" w:color="auto"/>
            <w:left w:val="none" w:sz="0" w:space="0" w:color="auto"/>
            <w:bottom w:val="none" w:sz="0" w:space="0" w:color="auto"/>
            <w:right w:val="none" w:sz="0" w:space="0" w:color="auto"/>
          </w:divBdr>
        </w:div>
        <w:div w:id="315886997">
          <w:marLeft w:val="0"/>
          <w:marRight w:val="0"/>
          <w:marTop w:val="0"/>
          <w:marBottom w:val="0"/>
          <w:divBdr>
            <w:top w:val="none" w:sz="0" w:space="0" w:color="auto"/>
            <w:left w:val="none" w:sz="0" w:space="0" w:color="auto"/>
            <w:bottom w:val="none" w:sz="0" w:space="0" w:color="auto"/>
            <w:right w:val="none" w:sz="0" w:space="0" w:color="auto"/>
          </w:divBdr>
        </w:div>
        <w:div w:id="456487147">
          <w:marLeft w:val="0"/>
          <w:marRight w:val="0"/>
          <w:marTop w:val="0"/>
          <w:marBottom w:val="0"/>
          <w:divBdr>
            <w:top w:val="none" w:sz="0" w:space="0" w:color="auto"/>
            <w:left w:val="none" w:sz="0" w:space="0" w:color="auto"/>
            <w:bottom w:val="none" w:sz="0" w:space="0" w:color="auto"/>
            <w:right w:val="none" w:sz="0" w:space="0" w:color="auto"/>
          </w:divBdr>
        </w:div>
        <w:div w:id="517504229">
          <w:marLeft w:val="0"/>
          <w:marRight w:val="0"/>
          <w:marTop w:val="0"/>
          <w:marBottom w:val="0"/>
          <w:divBdr>
            <w:top w:val="none" w:sz="0" w:space="0" w:color="auto"/>
            <w:left w:val="none" w:sz="0" w:space="0" w:color="auto"/>
            <w:bottom w:val="none" w:sz="0" w:space="0" w:color="auto"/>
            <w:right w:val="none" w:sz="0" w:space="0" w:color="auto"/>
          </w:divBdr>
        </w:div>
        <w:div w:id="645816584">
          <w:marLeft w:val="0"/>
          <w:marRight w:val="0"/>
          <w:marTop w:val="0"/>
          <w:marBottom w:val="0"/>
          <w:divBdr>
            <w:top w:val="none" w:sz="0" w:space="0" w:color="auto"/>
            <w:left w:val="none" w:sz="0" w:space="0" w:color="auto"/>
            <w:bottom w:val="none" w:sz="0" w:space="0" w:color="auto"/>
            <w:right w:val="none" w:sz="0" w:space="0" w:color="auto"/>
          </w:divBdr>
        </w:div>
        <w:div w:id="650526293">
          <w:marLeft w:val="0"/>
          <w:marRight w:val="0"/>
          <w:marTop w:val="0"/>
          <w:marBottom w:val="0"/>
          <w:divBdr>
            <w:top w:val="none" w:sz="0" w:space="0" w:color="auto"/>
            <w:left w:val="none" w:sz="0" w:space="0" w:color="auto"/>
            <w:bottom w:val="none" w:sz="0" w:space="0" w:color="auto"/>
            <w:right w:val="none" w:sz="0" w:space="0" w:color="auto"/>
          </w:divBdr>
        </w:div>
        <w:div w:id="655885902">
          <w:marLeft w:val="0"/>
          <w:marRight w:val="0"/>
          <w:marTop w:val="0"/>
          <w:marBottom w:val="0"/>
          <w:divBdr>
            <w:top w:val="none" w:sz="0" w:space="0" w:color="auto"/>
            <w:left w:val="none" w:sz="0" w:space="0" w:color="auto"/>
            <w:bottom w:val="none" w:sz="0" w:space="0" w:color="auto"/>
            <w:right w:val="none" w:sz="0" w:space="0" w:color="auto"/>
          </w:divBdr>
        </w:div>
        <w:div w:id="724253481">
          <w:marLeft w:val="0"/>
          <w:marRight w:val="0"/>
          <w:marTop w:val="0"/>
          <w:marBottom w:val="0"/>
          <w:divBdr>
            <w:top w:val="none" w:sz="0" w:space="0" w:color="auto"/>
            <w:left w:val="none" w:sz="0" w:space="0" w:color="auto"/>
            <w:bottom w:val="none" w:sz="0" w:space="0" w:color="auto"/>
            <w:right w:val="none" w:sz="0" w:space="0" w:color="auto"/>
          </w:divBdr>
        </w:div>
        <w:div w:id="828983311">
          <w:marLeft w:val="0"/>
          <w:marRight w:val="0"/>
          <w:marTop w:val="0"/>
          <w:marBottom w:val="0"/>
          <w:divBdr>
            <w:top w:val="none" w:sz="0" w:space="0" w:color="auto"/>
            <w:left w:val="none" w:sz="0" w:space="0" w:color="auto"/>
            <w:bottom w:val="none" w:sz="0" w:space="0" w:color="auto"/>
            <w:right w:val="none" w:sz="0" w:space="0" w:color="auto"/>
          </w:divBdr>
        </w:div>
        <w:div w:id="865946942">
          <w:marLeft w:val="0"/>
          <w:marRight w:val="0"/>
          <w:marTop w:val="0"/>
          <w:marBottom w:val="0"/>
          <w:divBdr>
            <w:top w:val="none" w:sz="0" w:space="0" w:color="auto"/>
            <w:left w:val="none" w:sz="0" w:space="0" w:color="auto"/>
            <w:bottom w:val="none" w:sz="0" w:space="0" w:color="auto"/>
            <w:right w:val="none" w:sz="0" w:space="0" w:color="auto"/>
          </w:divBdr>
        </w:div>
        <w:div w:id="883445656">
          <w:marLeft w:val="0"/>
          <w:marRight w:val="0"/>
          <w:marTop w:val="0"/>
          <w:marBottom w:val="0"/>
          <w:divBdr>
            <w:top w:val="none" w:sz="0" w:space="0" w:color="auto"/>
            <w:left w:val="none" w:sz="0" w:space="0" w:color="auto"/>
            <w:bottom w:val="none" w:sz="0" w:space="0" w:color="auto"/>
            <w:right w:val="none" w:sz="0" w:space="0" w:color="auto"/>
          </w:divBdr>
        </w:div>
        <w:div w:id="1295789506">
          <w:marLeft w:val="0"/>
          <w:marRight w:val="0"/>
          <w:marTop w:val="0"/>
          <w:marBottom w:val="0"/>
          <w:divBdr>
            <w:top w:val="none" w:sz="0" w:space="0" w:color="auto"/>
            <w:left w:val="none" w:sz="0" w:space="0" w:color="auto"/>
            <w:bottom w:val="none" w:sz="0" w:space="0" w:color="auto"/>
            <w:right w:val="none" w:sz="0" w:space="0" w:color="auto"/>
          </w:divBdr>
        </w:div>
        <w:div w:id="1318848571">
          <w:marLeft w:val="0"/>
          <w:marRight w:val="0"/>
          <w:marTop w:val="0"/>
          <w:marBottom w:val="0"/>
          <w:divBdr>
            <w:top w:val="none" w:sz="0" w:space="0" w:color="auto"/>
            <w:left w:val="none" w:sz="0" w:space="0" w:color="auto"/>
            <w:bottom w:val="none" w:sz="0" w:space="0" w:color="auto"/>
            <w:right w:val="none" w:sz="0" w:space="0" w:color="auto"/>
          </w:divBdr>
        </w:div>
        <w:div w:id="1495146372">
          <w:marLeft w:val="0"/>
          <w:marRight w:val="0"/>
          <w:marTop w:val="0"/>
          <w:marBottom w:val="0"/>
          <w:divBdr>
            <w:top w:val="none" w:sz="0" w:space="0" w:color="auto"/>
            <w:left w:val="none" w:sz="0" w:space="0" w:color="auto"/>
            <w:bottom w:val="none" w:sz="0" w:space="0" w:color="auto"/>
            <w:right w:val="none" w:sz="0" w:space="0" w:color="auto"/>
          </w:divBdr>
        </w:div>
        <w:div w:id="1551453896">
          <w:marLeft w:val="0"/>
          <w:marRight w:val="0"/>
          <w:marTop w:val="0"/>
          <w:marBottom w:val="0"/>
          <w:divBdr>
            <w:top w:val="none" w:sz="0" w:space="0" w:color="auto"/>
            <w:left w:val="none" w:sz="0" w:space="0" w:color="auto"/>
            <w:bottom w:val="none" w:sz="0" w:space="0" w:color="auto"/>
            <w:right w:val="none" w:sz="0" w:space="0" w:color="auto"/>
          </w:divBdr>
        </w:div>
        <w:div w:id="1679623456">
          <w:marLeft w:val="0"/>
          <w:marRight w:val="0"/>
          <w:marTop w:val="0"/>
          <w:marBottom w:val="0"/>
          <w:divBdr>
            <w:top w:val="none" w:sz="0" w:space="0" w:color="auto"/>
            <w:left w:val="none" w:sz="0" w:space="0" w:color="auto"/>
            <w:bottom w:val="none" w:sz="0" w:space="0" w:color="auto"/>
            <w:right w:val="none" w:sz="0" w:space="0" w:color="auto"/>
          </w:divBdr>
        </w:div>
        <w:div w:id="1777822013">
          <w:marLeft w:val="0"/>
          <w:marRight w:val="0"/>
          <w:marTop w:val="0"/>
          <w:marBottom w:val="0"/>
          <w:divBdr>
            <w:top w:val="none" w:sz="0" w:space="0" w:color="auto"/>
            <w:left w:val="none" w:sz="0" w:space="0" w:color="auto"/>
            <w:bottom w:val="none" w:sz="0" w:space="0" w:color="auto"/>
            <w:right w:val="none" w:sz="0" w:space="0" w:color="auto"/>
          </w:divBdr>
        </w:div>
        <w:div w:id="1930196577">
          <w:marLeft w:val="0"/>
          <w:marRight w:val="0"/>
          <w:marTop w:val="0"/>
          <w:marBottom w:val="0"/>
          <w:divBdr>
            <w:top w:val="none" w:sz="0" w:space="0" w:color="auto"/>
            <w:left w:val="none" w:sz="0" w:space="0" w:color="auto"/>
            <w:bottom w:val="none" w:sz="0" w:space="0" w:color="auto"/>
            <w:right w:val="none" w:sz="0" w:space="0" w:color="auto"/>
          </w:divBdr>
        </w:div>
        <w:div w:id="2022778735">
          <w:marLeft w:val="0"/>
          <w:marRight w:val="0"/>
          <w:marTop w:val="0"/>
          <w:marBottom w:val="0"/>
          <w:divBdr>
            <w:top w:val="none" w:sz="0" w:space="0" w:color="auto"/>
            <w:left w:val="none" w:sz="0" w:space="0" w:color="auto"/>
            <w:bottom w:val="none" w:sz="0" w:space="0" w:color="auto"/>
            <w:right w:val="none" w:sz="0" w:space="0" w:color="auto"/>
          </w:divBdr>
        </w:div>
      </w:divsChild>
    </w:div>
    <w:div w:id="1680305374">
      <w:bodyDiv w:val="1"/>
      <w:marLeft w:val="0"/>
      <w:marRight w:val="0"/>
      <w:marTop w:val="0"/>
      <w:marBottom w:val="0"/>
      <w:divBdr>
        <w:top w:val="none" w:sz="0" w:space="0" w:color="auto"/>
        <w:left w:val="none" w:sz="0" w:space="0" w:color="auto"/>
        <w:bottom w:val="none" w:sz="0" w:space="0" w:color="auto"/>
        <w:right w:val="none" w:sz="0" w:space="0" w:color="auto"/>
      </w:divBdr>
    </w:div>
    <w:div w:id="1690108212">
      <w:bodyDiv w:val="1"/>
      <w:marLeft w:val="0"/>
      <w:marRight w:val="0"/>
      <w:marTop w:val="0"/>
      <w:marBottom w:val="0"/>
      <w:divBdr>
        <w:top w:val="none" w:sz="0" w:space="0" w:color="auto"/>
        <w:left w:val="none" w:sz="0" w:space="0" w:color="auto"/>
        <w:bottom w:val="none" w:sz="0" w:space="0" w:color="auto"/>
        <w:right w:val="none" w:sz="0" w:space="0" w:color="auto"/>
      </w:divBdr>
      <w:divsChild>
        <w:div w:id="102843928">
          <w:marLeft w:val="0"/>
          <w:marRight w:val="0"/>
          <w:marTop w:val="0"/>
          <w:marBottom w:val="0"/>
          <w:divBdr>
            <w:top w:val="none" w:sz="0" w:space="0" w:color="auto"/>
            <w:left w:val="none" w:sz="0" w:space="0" w:color="auto"/>
            <w:bottom w:val="none" w:sz="0" w:space="0" w:color="auto"/>
            <w:right w:val="none" w:sz="0" w:space="0" w:color="auto"/>
          </w:divBdr>
        </w:div>
        <w:div w:id="118644215">
          <w:marLeft w:val="0"/>
          <w:marRight w:val="0"/>
          <w:marTop w:val="0"/>
          <w:marBottom w:val="0"/>
          <w:divBdr>
            <w:top w:val="none" w:sz="0" w:space="0" w:color="auto"/>
            <w:left w:val="none" w:sz="0" w:space="0" w:color="auto"/>
            <w:bottom w:val="none" w:sz="0" w:space="0" w:color="auto"/>
            <w:right w:val="none" w:sz="0" w:space="0" w:color="auto"/>
          </w:divBdr>
        </w:div>
        <w:div w:id="192575665">
          <w:marLeft w:val="0"/>
          <w:marRight w:val="0"/>
          <w:marTop w:val="0"/>
          <w:marBottom w:val="0"/>
          <w:divBdr>
            <w:top w:val="none" w:sz="0" w:space="0" w:color="auto"/>
            <w:left w:val="none" w:sz="0" w:space="0" w:color="auto"/>
            <w:bottom w:val="none" w:sz="0" w:space="0" w:color="auto"/>
            <w:right w:val="none" w:sz="0" w:space="0" w:color="auto"/>
          </w:divBdr>
        </w:div>
        <w:div w:id="385496839">
          <w:marLeft w:val="0"/>
          <w:marRight w:val="0"/>
          <w:marTop w:val="0"/>
          <w:marBottom w:val="0"/>
          <w:divBdr>
            <w:top w:val="none" w:sz="0" w:space="0" w:color="auto"/>
            <w:left w:val="none" w:sz="0" w:space="0" w:color="auto"/>
            <w:bottom w:val="none" w:sz="0" w:space="0" w:color="auto"/>
            <w:right w:val="none" w:sz="0" w:space="0" w:color="auto"/>
          </w:divBdr>
        </w:div>
        <w:div w:id="396249351">
          <w:marLeft w:val="0"/>
          <w:marRight w:val="0"/>
          <w:marTop w:val="0"/>
          <w:marBottom w:val="0"/>
          <w:divBdr>
            <w:top w:val="none" w:sz="0" w:space="0" w:color="auto"/>
            <w:left w:val="none" w:sz="0" w:space="0" w:color="auto"/>
            <w:bottom w:val="none" w:sz="0" w:space="0" w:color="auto"/>
            <w:right w:val="none" w:sz="0" w:space="0" w:color="auto"/>
          </w:divBdr>
        </w:div>
        <w:div w:id="473916188">
          <w:marLeft w:val="0"/>
          <w:marRight w:val="0"/>
          <w:marTop w:val="0"/>
          <w:marBottom w:val="0"/>
          <w:divBdr>
            <w:top w:val="none" w:sz="0" w:space="0" w:color="auto"/>
            <w:left w:val="none" w:sz="0" w:space="0" w:color="auto"/>
            <w:bottom w:val="none" w:sz="0" w:space="0" w:color="auto"/>
            <w:right w:val="none" w:sz="0" w:space="0" w:color="auto"/>
          </w:divBdr>
        </w:div>
        <w:div w:id="525101097">
          <w:marLeft w:val="0"/>
          <w:marRight w:val="0"/>
          <w:marTop w:val="0"/>
          <w:marBottom w:val="0"/>
          <w:divBdr>
            <w:top w:val="none" w:sz="0" w:space="0" w:color="auto"/>
            <w:left w:val="none" w:sz="0" w:space="0" w:color="auto"/>
            <w:bottom w:val="none" w:sz="0" w:space="0" w:color="auto"/>
            <w:right w:val="none" w:sz="0" w:space="0" w:color="auto"/>
          </w:divBdr>
        </w:div>
        <w:div w:id="567613461">
          <w:marLeft w:val="0"/>
          <w:marRight w:val="0"/>
          <w:marTop w:val="0"/>
          <w:marBottom w:val="0"/>
          <w:divBdr>
            <w:top w:val="none" w:sz="0" w:space="0" w:color="auto"/>
            <w:left w:val="none" w:sz="0" w:space="0" w:color="auto"/>
            <w:bottom w:val="none" w:sz="0" w:space="0" w:color="auto"/>
            <w:right w:val="none" w:sz="0" w:space="0" w:color="auto"/>
          </w:divBdr>
        </w:div>
        <w:div w:id="647784623">
          <w:marLeft w:val="0"/>
          <w:marRight w:val="0"/>
          <w:marTop w:val="0"/>
          <w:marBottom w:val="0"/>
          <w:divBdr>
            <w:top w:val="none" w:sz="0" w:space="0" w:color="auto"/>
            <w:left w:val="none" w:sz="0" w:space="0" w:color="auto"/>
            <w:bottom w:val="none" w:sz="0" w:space="0" w:color="auto"/>
            <w:right w:val="none" w:sz="0" w:space="0" w:color="auto"/>
          </w:divBdr>
        </w:div>
        <w:div w:id="792553098">
          <w:marLeft w:val="0"/>
          <w:marRight w:val="0"/>
          <w:marTop w:val="0"/>
          <w:marBottom w:val="0"/>
          <w:divBdr>
            <w:top w:val="none" w:sz="0" w:space="0" w:color="auto"/>
            <w:left w:val="none" w:sz="0" w:space="0" w:color="auto"/>
            <w:bottom w:val="none" w:sz="0" w:space="0" w:color="auto"/>
            <w:right w:val="none" w:sz="0" w:space="0" w:color="auto"/>
          </w:divBdr>
        </w:div>
        <w:div w:id="1047796341">
          <w:marLeft w:val="0"/>
          <w:marRight w:val="0"/>
          <w:marTop w:val="0"/>
          <w:marBottom w:val="0"/>
          <w:divBdr>
            <w:top w:val="none" w:sz="0" w:space="0" w:color="auto"/>
            <w:left w:val="none" w:sz="0" w:space="0" w:color="auto"/>
            <w:bottom w:val="none" w:sz="0" w:space="0" w:color="auto"/>
            <w:right w:val="none" w:sz="0" w:space="0" w:color="auto"/>
          </w:divBdr>
        </w:div>
        <w:div w:id="1047951474">
          <w:marLeft w:val="0"/>
          <w:marRight w:val="0"/>
          <w:marTop w:val="0"/>
          <w:marBottom w:val="0"/>
          <w:divBdr>
            <w:top w:val="none" w:sz="0" w:space="0" w:color="auto"/>
            <w:left w:val="none" w:sz="0" w:space="0" w:color="auto"/>
            <w:bottom w:val="none" w:sz="0" w:space="0" w:color="auto"/>
            <w:right w:val="none" w:sz="0" w:space="0" w:color="auto"/>
          </w:divBdr>
        </w:div>
        <w:div w:id="1171330636">
          <w:marLeft w:val="0"/>
          <w:marRight w:val="0"/>
          <w:marTop w:val="0"/>
          <w:marBottom w:val="0"/>
          <w:divBdr>
            <w:top w:val="none" w:sz="0" w:space="0" w:color="auto"/>
            <w:left w:val="none" w:sz="0" w:space="0" w:color="auto"/>
            <w:bottom w:val="none" w:sz="0" w:space="0" w:color="auto"/>
            <w:right w:val="none" w:sz="0" w:space="0" w:color="auto"/>
          </w:divBdr>
        </w:div>
        <w:div w:id="1216700440">
          <w:marLeft w:val="0"/>
          <w:marRight w:val="0"/>
          <w:marTop w:val="0"/>
          <w:marBottom w:val="0"/>
          <w:divBdr>
            <w:top w:val="none" w:sz="0" w:space="0" w:color="auto"/>
            <w:left w:val="none" w:sz="0" w:space="0" w:color="auto"/>
            <w:bottom w:val="none" w:sz="0" w:space="0" w:color="auto"/>
            <w:right w:val="none" w:sz="0" w:space="0" w:color="auto"/>
          </w:divBdr>
        </w:div>
        <w:div w:id="1231884205">
          <w:marLeft w:val="0"/>
          <w:marRight w:val="0"/>
          <w:marTop w:val="0"/>
          <w:marBottom w:val="0"/>
          <w:divBdr>
            <w:top w:val="none" w:sz="0" w:space="0" w:color="auto"/>
            <w:left w:val="none" w:sz="0" w:space="0" w:color="auto"/>
            <w:bottom w:val="none" w:sz="0" w:space="0" w:color="auto"/>
            <w:right w:val="none" w:sz="0" w:space="0" w:color="auto"/>
          </w:divBdr>
        </w:div>
        <w:div w:id="1692339107">
          <w:marLeft w:val="0"/>
          <w:marRight w:val="0"/>
          <w:marTop w:val="0"/>
          <w:marBottom w:val="0"/>
          <w:divBdr>
            <w:top w:val="none" w:sz="0" w:space="0" w:color="auto"/>
            <w:left w:val="none" w:sz="0" w:space="0" w:color="auto"/>
            <w:bottom w:val="none" w:sz="0" w:space="0" w:color="auto"/>
            <w:right w:val="none" w:sz="0" w:space="0" w:color="auto"/>
          </w:divBdr>
        </w:div>
        <w:div w:id="1790051101">
          <w:marLeft w:val="0"/>
          <w:marRight w:val="0"/>
          <w:marTop w:val="0"/>
          <w:marBottom w:val="0"/>
          <w:divBdr>
            <w:top w:val="none" w:sz="0" w:space="0" w:color="auto"/>
            <w:left w:val="none" w:sz="0" w:space="0" w:color="auto"/>
            <w:bottom w:val="none" w:sz="0" w:space="0" w:color="auto"/>
            <w:right w:val="none" w:sz="0" w:space="0" w:color="auto"/>
          </w:divBdr>
        </w:div>
        <w:div w:id="1791508955">
          <w:marLeft w:val="0"/>
          <w:marRight w:val="0"/>
          <w:marTop w:val="0"/>
          <w:marBottom w:val="0"/>
          <w:divBdr>
            <w:top w:val="none" w:sz="0" w:space="0" w:color="auto"/>
            <w:left w:val="none" w:sz="0" w:space="0" w:color="auto"/>
            <w:bottom w:val="none" w:sz="0" w:space="0" w:color="auto"/>
            <w:right w:val="none" w:sz="0" w:space="0" w:color="auto"/>
          </w:divBdr>
        </w:div>
        <w:div w:id="1797984424">
          <w:marLeft w:val="0"/>
          <w:marRight w:val="0"/>
          <w:marTop w:val="0"/>
          <w:marBottom w:val="0"/>
          <w:divBdr>
            <w:top w:val="none" w:sz="0" w:space="0" w:color="auto"/>
            <w:left w:val="none" w:sz="0" w:space="0" w:color="auto"/>
            <w:bottom w:val="none" w:sz="0" w:space="0" w:color="auto"/>
            <w:right w:val="none" w:sz="0" w:space="0" w:color="auto"/>
          </w:divBdr>
        </w:div>
        <w:div w:id="1898516447">
          <w:marLeft w:val="0"/>
          <w:marRight w:val="0"/>
          <w:marTop w:val="0"/>
          <w:marBottom w:val="0"/>
          <w:divBdr>
            <w:top w:val="none" w:sz="0" w:space="0" w:color="auto"/>
            <w:left w:val="none" w:sz="0" w:space="0" w:color="auto"/>
            <w:bottom w:val="none" w:sz="0" w:space="0" w:color="auto"/>
            <w:right w:val="none" w:sz="0" w:space="0" w:color="auto"/>
          </w:divBdr>
        </w:div>
        <w:div w:id="1917014084">
          <w:marLeft w:val="0"/>
          <w:marRight w:val="0"/>
          <w:marTop w:val="0"/>
          <w:marBottom w:val="0"/>
          <w:divBdr>
            <w:top w:val="none" w:sz="0" w:space="0" w:color="auto"/>
            <w:left w:val="none" w:sz="0" w:space="0" w:color="auto"/>
            <w:bottom w:val="none" w:sz="0" w:space="0" w:color="auto"/>
            <w:right w:val="none" w:sz="0" w:space="0" w:color="auto"/>
          </w:divBdr>
        </w:div>
        <w:div w:id="1946300628">
          <w:marLeft w:val="0"/>
          <w:marRight w:val="0"/>
          <w:marTop w:val="0"/>
          <w:marBottom w:val="0"/>
          <w:divBdr>
            <w:top w:val="none" w:sz="0" w:space="0" w:color="auto"/>
            <w:left w:val="none" w:sz="0" w:space="0" w:color="auto"/>
            <w:bottom w:val="none" w:sz="0" w:space="0" w:color="auto"/>
            <w:right w:val="none" w:sz="0" w:space="0" w:color="auto"/>
          </w:divBdr>
        </w:div>
        <w:div w:id="2046708521">
          <w:marLeft w:val="0"/>
          <w:marRight w:val="0"/>
          <w:marTop w:val="0"/>
          <w:marBottom w:val="0"/>
          <w:divBdr>
            <w:top w:val="none" w:sz="0" w:space="0" w:color="auto"/>
            <w:left w:val="none" w:sz="0" w:space="0" w:color="auto"/>
            <w:bottom w:val="none" w:sz="0" w:space="0" w:color="auto"/>
            <w:right w:val="none" w:sz="0" w:space="0" w:color="auto"/>
          </w:divBdr>
        </w:div>
        <w:div w:id="2088333004">
          <w:marLeft w:val="0"/>
          <w:marRight w:val="0"/>
          <w:marTop w:val="0"/>
          <w:marBottom w:val="0"/>
          <w:divBdr>
            <w:top w:val="none" w:sz="0" w:space="0" w:color="auto"/>
            <w:left w:val="none" w:sz="0" w:space="0" w:color="auto"/>
            <w:bottom w:val="none" w:sz="0" w:space="0" w:color="auto"/>
            <w:right w:val="none" w:sz="0" w:space="0" w:color="auto"/>
          </w:divBdr>
        </w:div>
        <w:div w:id="2110929715">
          <w:marLeft w:val="0"/>
          <w:marRight w:val="0"/>
          <w:marTop w:val="0"/>
          <w:marBottom w:val="0"/>
          <w:divBdr>
            <w:top w:val="none" w:sz="0" w:space="0" w:color="auto"/>
            <w:left w:val="none" w:sz="0" w:space="0" w:color="auto"/>
            <w:bottom w:val="none" w:sz="0" w:space="0" w:color="auto"/>
            <w:right w:val="none" w:sz="0" w:space="0" w:color="auto"/>
          </w:divBdr>
        </w:div>
      </w:divsChild>
    </w:div>
    <w:div w:id="1758014773">
      <w:bodyDiv w:val="1"/>
      <w:marLeft w:val="0"/>
      <w:marRight w:val="0"/>
      <w:marTop w:val="0"/>
      <w:marBottom w:val="0"/>
      <w:divBdr>
        <w:top w:val="none" w:sz="0" w:space="0" w:color="auto"/>
        <w:left w:val="none" w:sz="0" w:space="0" w:color="auto"/>
        <w:bottom w:val="none" w:sz="0" w:space="0" w:color="auto"/>
        <w:right w:val="none" w:sz="0" w:space="0" w:color="auto"/>
      </w:divBdr>
      <w:divsChild>
        <w:div w:id="13239379">
          <w:marLeft w:val="0"/>
          <w:marRight w:val="0"/>
          <w:marTop w:val="0"/>
          <w:marBottom w:val="0"/>
          <w:divBdr>
            <w:top w:val="none" w:sz="0" w:space="0" w:color="auto"/>
            <w:left w:val="none" w:sz="0" w:space="0" w:color="auto"/>
            <w:bottom w:val="none" w:sz="0" w:space="0" w:color="auto"/>
            <w:right w:val="none" w:sz="0" w:space="0" w:color="auto"/>
          </w:divBdr>
        </w:div>
        <w:div w:id="209851466">
          <w:marLeft w:val="0"/>
          <w:marRight w:val="0"/>
          <w:marTop w:val="0"/>
          <w:marBottom w:val="0"/>
          <w:divBdr>
            <w:top w:val="none" w:sz="0" w:space="0" w:color="auto"/>
            <w:left w:val="none" w:sz="0" w:space="0" w:color="auto"/>
            <w:bottom w:val="none" w:sz="0" w:space="0" w:color="auto"/>
            <w:right w:val="none" w:sz="0" w:space="0" w:color="auto"/>
          </w:divBdr>
        </w:div>
        <w:div w:id="213005311">
          <w:marLeft w:val="0"/>
          <w:marRight w:val="0"/>
          <w:marTop w:val="0"/>
          <w:marBottom w:val="0"/>
          <w:divBdr>
            <w:top w:val="none" w:sz="0" w:space="0" w:color="auto"/>
            <w:left w:val="none" w:sz="0" w:space="0" w:color="auto"/>
            <w:bottom w:val="none" w:sz="0" w:space="0" w:color="auto"/>
            <w:right w:val="none" w:sz="0" w:space="0" w:color="auto"/>
          </w:divBdr>
        </w:div>
        <w:div w:id="234361269">
          <w:marLeft w:val="0"/>
          <w:marRight w:val="0"/>
          <w:marTop w:val="0"/>
          <w:marBottom w:val="0"/>
          <w:divBdr>
            <w:top w:val="none" w:sz="0" w:space="0" w:color="auto"/>
            <w:left w:val="none" w:sz="0" w:space="0" w:color="auto"/>
            <w:bottom w:val="none" w:sz="0" w:space="0" w:color="auto"/>
            <w:right w:val="none" w:sz="0" w:space="0" w:color="auto"/>
          </w:divBdr>
        </w:div>
        <w:div w:id="353463063">
          <w:marLeft w:val="0"/>
          <w:marRight w:val="0"/>
          <w:marTop w:val="0"/>
          <w:marBottom w:val="0"/>
          <w:divBdr>
            <w:top w:val="none" w:sz="0" w:space="0" w:color="auto"/>
            <w:left w:val="none" w:sz="0" w:space="0" w:color="auto"/>
            <w:bottom w:val="none" w:sz="0" w:space="0" w:color="auto"/>
            <w:right w:val="none" w:sz="0" w:space="0" w:color="auto"/>
          </w:divBdr>
        </w:div>
        <w:div w:id="426079419">
          <w:marLeft w:val="0"/>
          <w:marRight w:val="0"/>
          <w:marTop w:val="0"/>
          <w:marBottom w:val="0"/>
          <w:divBdr>
            <w:top w:val="none" w:sz="0" w:space="0" w:color="auto"/>
            <w:left w:val="none" w:sz="0" w:space="0" w:color="auto"/>
            <w:bottom w:val="none" w:sz="0" w:space="0" w:color="auto"/>
            <w:right w:val="none" w:sz="0" w:space="0" w:color="auto"/>
          </w:divBdr>
        </w:div>
        <w:div w:id="455294209">
          <w:marLeft w:val="0"/>
          <w:marRight w:val="0"/>
          <w:marTop w:val="0"/>
          <w:marBottom w:val="0"/>
          <w:divBdr>
            <w:top w:val="none" w:sz="0" w:space="0" w:color="auto"/>
            <w:left w:val="none" w:sz="0" w:space="0" w:color="auto"/>
            <w:bottom w:val="none" w:sz="0" w:space="0" w:color="auto"/>
            <w:right w:val="none" w:sz="0" w:space="0" w:color="auto"/>
          </w:divBdr>
        </w:div>
        <w:div w:id="763304117">
          <w:marLeft w:val="0"/>
          <w:marRight w:val="0"/>
          <w:marTop w:val="0"/>
          <w:marBottom w:val="0"/>
          <w:divBdr>
            <w:top w:val="none" w:sz="0" w:space="0" w:color="auto"/>
            <w:left w:val="none" w:sz="0" w:space="0" w:color="auto"/>
            <w:bottom w:val="none" w:sz="0" w:space="0" w:color="auto"/>
            <w:right w:val="none" w:sz="0" w:space="0" w:color="auto"/>
          </w:divBdr>
        </w:div>
        <w:div w:id="795026764">
          <w:marLeft w:val="0"/>
          <w:marRight w:val="0"/>
          <w:marTop w:val="0"/>
          <w:marBottom w:val="0"/>
          <w:divBdr>
            <w:top w:val="none" w:sz="0" w:space="0" w:color="auto"/>
            <w:left w:val="none" w:sz="0" w:space="0" w:color="auto"/>
            <w:bottom w:val="none" w:sz="0" w:space="0" w:color="auto"/>
            <w:right w:val="none" w:sz="0" w:space="0" w:color="auto"/>
          </w:divBdr>
        </w:div>
        <w:div w:id="802577773">
          <w:marLeft w:val="0"/>
          <w:marRight w:val="0"/>
          <w:marTop w:val="0"/>
          <w:marBottom w:val="0"/>
          <w:divBdr>
            <w:top w:val="none" w:sz="0" w:space="0" w:color="auto"/>
            <w:left w:val="none" w:sz="0" w:space="0" w:color="auto"/>
            <w:bottom w:val="none" w:sz="0" w:space="0" w:color="auto"/>
            <w:right w:val="none" w:sz="0" w:space="0" w:color="auto"/>
          </w:divBdr>
        </w:div>
        <w:div w:id="803473879">
          <w:marLeft w:val="0"/>
          <w:marRight w:val="0"/>
          <w:marTop w:val="0"/>
          <w:marBottom w:val="0"/>
          <w:divBdr>
            <w:top w:val="none" w:sz="0" w:space="0" w:color="auto"/>
            <w:left w:val="none" w:sz="0" w:space="0" w:color="auto"/>
            <w:bottom w:val="none" w:sz="0" w:space="0" w:color="auto"/>
            <w:right w:val="none" w:sz="0" w:space="0" w:color="auto"/>
          </w:divBdr>
        </w:div>
        <w:div w:id="826626858">
          <w:marLeft w:val="0"/>
          <w:marRight w:val="0"/>
          <w:marTop w:val="0"/>
          <w:marBottom w:val="0"/>
          <w:divBdr>
            <w:top w:val="none" w:sz="0" w:space="0" w:color="auto"/>
            <w:left w:val="none" w:sz="0" w:space="0" w:color="auto"/>
            <w:bottom w:val="none" w:sz="0" w:space="0" w:color="auto"/>
            <w:right w:val="none" w:sz="0" w:space="0" w:color="auto"/>
          </w:divBdr>
        </w:div>
        <w:div w:id="899941610">
          <w:marLeft w:val="0"/>
          <w:marRight w:val="0"/>
          <w:marTop w:val="0"/>
          <w:marBottom w:val="0"/>
          <w:divBdr>
            <w:top w:val="none" w:sz="0" w:space="0" w:color="auto"/>
            <w:left w:val="none" w:sz="0" w:space="0" w:color="auto"/>
            <w:bottom w:val="none" w:sz="0" w:space="0" w:color="auto"/>
            <w:right w:val="none" w:sz="0" w:space="0" w:color="auto"/>
          </w:divBdr>
        </w:div>
        <w:div w:id="948122115">
          <w:marLeft w:val="0"/>
          <w:marRight w:val="0"/>
          <w:marTop w:val="0"/>
          <w:marBottom w:val="0"/>
          <w:divBdr>
            <w:top w:val="none" w:sz="0" w:space="0" w:color="auto"/>
            <w:left w:val="none" w:sz="0" w:space="0" w:color="auto"/>
            <w:bottom w:val="none" w:sz="0" w:space="0" w:color="auto"/>
            <w:right w:val="none" w:sz="0" w:space="0" w:color="auto"/>
          </w:divBdr>
        </w:div>
        <w:div w:id="981346606">
          <w:marLeft w:val="0"/>
          <w:marRight w:val="0"/>
          <w:marTop w:val="0"/>
          <w:marBottom w:val="0"/>
          <w:divBdr>
            <w:top w:val="none" w:sz="0" w:space="0" w:color="auto"/>
            <w:left w:val="none" w:sz="0" w:space="0" w:color="auto"/>
            <w:bottom w:val="none" w:sz="0" w:space="0" w:color="auto"/>
            <w:right w:val="none" w:sz="0" w:space="0" w:color="auto"/>
          </w:divBdr>
        </w:div>
        <w:div w:id="991639691">
          <w:marLeft w:val="0"/>
          <w:marRight w:val="0"/>
          <w:marTop w:val="0"/>
          <w:marBottom w:val="0"/>
          <w:divBdr>
            <w:top w:val="none" w:sz="0" w:space="0" w:color="auto"/>
            <w:left w:val="none" w:sz="0" w:space="0" w:color="auto"/>
            <w:bottom w:val="none" w:sz="0" w:space="0" w:color="auto"/>
            <w:right w:val="none" w:sz="0" w:space="0" w:color="auto"/>
          </w:divBdr>
        </w:div>
        <w:div w:id="1140538567">
          <w:marLeft w:val="0"/>
          <w:marRight w:val="0"/>
          <w:marTop w:val="0"/>
          <w:marBottom w:val="0"/>
          <w:divBdr>
            <w:top w:val="none" w:sz="0" w:space="0" w:color="auto"/>
            <w:left w:val="none" w:sz="0" w:space="0" w:color="auto"/>
            <w:bottom w:val="none" w:sz="0" w:space="0" w:color="auto"/>
            <w:right w:val="none" w:sz="0" w:space="0" w:color="auto"/>
          </w:divBdr>
        </w:div>
        <w:div w:id="1163089329">
          <w:marLeft w:val="0"/>
          <w:marRight w:val="0"/>
          <w:marTop w:val="0"/>
          <w:marBottom w:val="0"/>
          <w:divBdr>
            <w:top w:val="none" w:sz="0" w:space="0" w:color="auto"/>
            <w:left w:val="none" w:sz="0" w:space="0" w:color="auto"/>
            <w:bottom w:val="none" w:sz="0" w:space="0" w:color="auto"/>
            <w:right w:val="none" w:sz="0" w:space="0" w:color="auto"/>
          </w:divBdr>
        </w:div>
        <w:div w:id="1202593641">
          <w:marLeft w:val="0"/>
          <w:marRight w:val="0"/>
          <w:marTop w:val="0"/>
          <w:marBottom w:val="0"/>
          <w:divBdr>
            <w:top w:val="none" w:sz="0" w:space="0" w:color="auto"/>
            <w:left w:val="none" w:sz="0" w:space="0" w:color="auto"/>
            <w:bottom w:val="none" w:sz="0" w:space="0" w:color="auto"/>
            <w:right w:val="none" w:sz="0" w:space="0" w:color="auto"/>
          </w:divBdr>
        </w:div>
        <w:div w:id="1250579181">
          <w:marLeft w:val="0"/>
          <w:marRight w:val="0"/>
          <w:marTop w:val="0"/>
          <w:marBottom w:val="0"/>
          <w:divBdr>
            <w:top w:val="none" w:sz="0" w:space="0" w:color="auto"/>
            <w:left w:val="none" w:sz="0" w:space="0" w:color="auto"/>
            <w:bottom w:val="none" w:sz="0" w:space="0" w:color="auto"/>
            <w:right w:val="none" w:sz="0" w:space="0" w:color="auto"/>
          </w:divBdr>
        </w:div>
        <w:div w:id="1331106953">
          <w:marLeft w:val="0"/>
          <w:marRight w:val="0"/>
          <w:marTop w:val="0"/>
          <w:marBottom w:val="0"/>
          <w:divBdr>
            <w:top w:val="none" w:sz="0" w:space="0" w:color="auto"/>
            <w:left w:val="none" w:sz="0" w:space="0" w:color="auto"/>
            <w:bottom w:val="none" w:sz="0" w:space="0" w:color="auto"/>
            <w:right w:val="none" w:sz="0" w:space="0" w:color="auto"/>
          </w:divBdr>
        </w:div>
        <w:div w:id="1371883064">
          <w:marLeft w:val="0"/>
          <w:marRight w:val="0"/>
          <w:marTop w:val="0"/>
          <w:marBottom w:val="0"/>
          <w:divBdr>
            <w:top w:val="none" w:sz="0" w:space="0" w:color="auto"/>
            <w:left w:val="none" w:sz="0" w:space="0" w:color="auto"/>
            <w:bottom w:val="none" w:sz="0" w:space="0" w:color="auto"/>
            <w:right w:val="none" w:sz="0" w:space="0" w:color="auto"/>
          </w:divBdr>
        </w:div>
        <w:div w:id="1413774393">
          <w:marLeft w:val="0"/>
          <w:marRight w:val="0"/>
          <w:marTop w:val="0"/>
          <w:marBottom w:val="0"/>
          <w:divBdr>
            <w:top w:val="none" w:sz="0" w:space="0" w:color="auto"/>
            <w:left w:val="none" w:sz="0" w:space="0" w:color="auto"/>
            <w:bottom w:val="none" w:sz="0" w:space="0" w:color="auto"/>
            <w:right w:val="none" w:sz="0" w:space="0" w:color="auto"/>
          </w:divBdr>
        </w:div>
        <w:div w:id="1427966618">
          <w:marLeft w:val="0"/>
          <w:marRight w:val="0"/>
          <w:marTop w:val="0"/>
          <w:marBottom w:val="0"/>
          <w:divBdr>
            <w:top w:val="none" w:sz="0" w:space="0" w:color="auto"/>
            <w:left w:val="none" w:sz="0" w:space="0" w:color="auto"/>
            <w:bottom w:val="none" w:sz="0" w:space="0" w:color="auto"/>
            <w:right w:val="none" w:sz="0" w:space="0" w:color="auto"/>
          </w:divBdr>
        </w:div>
        <w:div w:id="1546137151">
          <w:marLeft w:val="0"/>
          <w:marRight w:val="0"/>
          <w:marTop w:val="0"/>
          <w:marBottom w:val="0"/>
          <w:divBdr>
            <w:top w:val="none" w:sz="0" w:space="0" w:color="auto"/>
            <w:left w:val="none" w:sz="0" w:space="0" w:color="auto"/>
            <w:bottom w:val="none" w:sz="0" w:space="0" w:color="auto"/>
            <w:right w:val="none" w:sz="0" w:space="0" w:color="auto"/>
          </w:divBdr>
        </w:div>
        <w:div w:id="1638996954">
          <w:marLeft w:val="0"/>
          <w:marRight w:val="0"/>
          <w:marTop w:val="0"/>
          <w:marBottom w:val="0"/>
          <w:divBdr>
            <w:top w:val="none" w:sz="0" w:space="0" w:color="auto"/>
            <w:left w:val="none" w:sz="0" w:space="0" w:color="auto"/>
            <w:bottom w:val="none" w:sz="0" w:space="0" w:color="auto"/>
            <w:right w:val="none" w:sz="0" w:space="0" w:color="auto"/>
          </w:divBdr>
        </w:div>
        <w:div w:id="1641349495">
          <w:marLeft w:val="0"/>
          <w:marRight w:val="0"/>
          <w:marTop w:val="0"/>
          <w:marBottom w:val="0"/>
          <w:divBdr>
            <w:top w:val="none" w:sz="0" w:space="0" w:color="auto"/>
            <w:left w:val="none" w:sz="0" w:space="0" w:color="auto"/>
            <w:bottom w:val="none" w:sz="0" w:space="0" w:color="auto"/>
            <w:right w:val="none" w:sz="0" w:space="0" w:color="auto"/>
          </w:divBdr>
        </w:div>
        <w:div w:id="1657224052">
          <w:marLeft w:val="0"/>
          <w:marRight w:val="0"/>
          <w:marTop w:val="0"/>
          <w:marBottom w:val="0"/>
          <w:divBdr>
            <w:top w:val="none" w:sz="0" w:space="0" w:color="auto"/>
            <w:left w:val="none" w:sz="0" w:space="0" w:color="auto"/>
            <w:bottom w:val="none" w:sz="0" w:space="0" w:color="auto"/>
            <w:right w:val="none" w:sz="0" w:space="0" w:color="auto"/>
          </w:divBdr>
        </w:div>
        <w:div w:id="1683168287">
          <w:marLeft w:val="0"/>
          <w:marRight w:val="0"/>
          <w:marTop w:val="0"/>
          <w:marBottom w:val="0"/>
          <w:divBdr>
            <w:top w:val="none" w:sz="0" w:space="0" w:color="auto"/>
            <w:left w:val="none" w:sz="0" w:space="0" w:color="auto"/>
            <w:bottom w:val="none" w:sz="0" w:space="0" w:color="auto"/>
            <w:right w:val="none" w:sz="0" w:space="0" w:color="auto"/>
          </w:divBdr>
        </w:div>
        <w:div w:id="1686052791">
          <w:marLeft w:val="0"/>
          <w:marRight w:val="0"/>
          <w:marTop w:val="0"/>
          <w:marBottom w:val="0"/>
          <w:divBdr>
            <w:top w:val="none" w:sz="0" w:space="0" w:color="auto"/>
            <w:left w:val="none" w:sz="0" w:space="0" w:color="auto"/>
            <w:bottom w:val="none" w:sz="0" w:space="0" w:color="auto"/>
            <w:right w:val="none" w:sz="0" w:space="0" w:color="auto"/>
          </w:divBdr>
        </w:div>
        <w:div w:id="1706518210">
          <w:marLeft w:val="0"/>
          <w:marRight w:val="0"/>
          <w:marTop w:val="0"/>
          <w:marBottom w:val="0"/>
          <w:divBdr>
            <w:top w:val="none" w:sz="0" w:space="0" w:color="auto"/>
            <w:left w:val="none" w:sz="0" w:space="0" w:color="auto"/>
            <w:bottom w:val="none" w:sz="0" w:space="0" w:color="auto"/>
            <w:right w:val="none" w:sz="0" w:space="0" w:color="auto"/>
          </w:divBdr>
        </w:div>
        <w:div w:id="1778057770">
          <w:marLeft w:val="0"/>
          <w:marRight w:val="0"/>
          <w:marTop w:val="0"/>
          <w:marBottom w:val="0"/>
          <w:divBdr>
            <w:top w:val="none" w:sz="0" w:space="0" w:color="auto"/>
            <w:left w:val="none" w:sz="0" w:space="0" w:color="auto"/>
            <w:bottom w:val="none" w:sz="0" w:space="0" w:color="auto"/>
            <w:right w:val="none" w:sz="0" w:space="0" w:color="auto"/>
          </w:divBdr>
        </w:div>
        <w:div w:id="1789620109">
          <w:marLeft w:val="0"/>
          <w:marRight w:val="0"/>
          <w:marTop w:val="0"/>
          <w:marBottom w:val="0"/>
          <w:divBdr>
            <w:top w:val="none" w:sz="0" w:space="0" w:color="auto"/>
            <w:left w:val="none" w:sz="0" w:space="0" w:color="auto"/>
            <w:bottom w:val="none" w:sz="0" w:space="0" w:color="auto"/>
            <w:right w:val="none" w:sz="0" w:space="0" w:color="auto"/>
          </w:divBdr>
        </w:div>
        <w:div w:id="1843085091">
          <w:marLeft w:val="0"/>
          <w:marRight w:val="0"/>
          <w:marTop w:val="0"/>
          <w:marBottom w:val="0"/>
          <w:divBdr>
            <w:top w:val="none" w:sz="0" w:space="0" w:color="auto"/>
            <w:left w:val="none" w:sz="0" w:space="0" w:color="auto"/>
            <w:bottom w:val="none" w:sz="0" w:space="0" w:color="auto"/>
            <w:right w:val="none" w:sz="0" w:space="0" w:color="auto"/>
          </w:divBdr>
        </w:div>
        <w:div w:id="1876771125">
          <w:marLeft w:val="0"/>
          <w:marRight w:val="0"/>
          <w:marTop w:val="0"/>
          <w:marBottom w:val="0"/>
          <w:divBdr>
            <w:top w:val="none" w:sz="0" w:space="0" w:color="auto"/>
            <w:left w:val="none" w:sz="0" w:space="0" w:color="auto"/>
            <w:bottom w:val="none" w:sz="0" w:space="0" w:color="auto"/>
            <w:right w:val="none" w:sz="0" w:space="0" w:color="auto"/>
          </w:divBdr>
        </w:div>
        <w:div w:id="1971013711">
          <w:marLeft w:val="0"/>
          <w:marRight w:val="0"/>
          <w:marTop w:val="0"/>
          <w:marBottom w:val="0"/>
          <w:divBdr>
            <w:top w:val="none" w:sz="0" w:space="0" w:color="auto"/>
            <w:left w:val="none" w:sz="0" w:space="0" w:color="auto"/>
            <w:bottom w:val="none" w:sz="0" w:space="0" w:color="auto"/>
            <w:right w:val="none" w:sz="0" w:space="0" w:color="auto"/>
          </w:divBdr>
        </w:div>
        <w:div w:id="2056922637">
          <w:marLeft w:val="0"/>
          <w:marRight w:val="0"/>
          <w:marTop w:val="0"/>
          <w:marBottom w:val="0"/>
          <w:divBdr>
            <w:top w:val="none" w:sz="0" w:space="0" w:color="auto"/>
            <w:left w:val="none" w:sz="0" w:space="0" w:color="auto"/>
            <w:bottom w:val="none" w:sz="0" w:space="0" w:color="auto"/>
            <w:right w:val="none" w:sz="0" w:space="0" w:color="auto"/>
          </w:divBdr>
        </w:div>
        <w:div w:id="2059891652">
          <w:marLeft w:val="0"/>
          <w:marRight w:val="0"/>
          <w:marTop w:val="0"/>
          <w:marBottom w:val="0"/>
          <w:divBdr>
            <w:top w:val="none" w:sz="0" w:space="0" w:color="auto"/>
            <w:left w:val="none" w:sz="0" w:space="0" w:color="auto"/>
            <w:bottom w:val="none" w:sz="0" w:space="0" w:color="auto"/>
            <w:right w:val="none" w:sz="0" w:space="0" w:color="auto"/>
          </w:divBdr>
        </w:div>
      </w:divsChild>
    </w:div>
    <w:div w:id="1987929240">
      <w:bodyDiv w:val="1"/>
      <w:marLeft w:val="0"/>
      <w:marRight w:val="0"/>
      <w:marTop w:val="0"/>
      <w:marBottom w:val="0"/>
      <w:divBdr>
        <w:top w:val="none" w:sz="0" w:space="0" w:color="auto"/>
        <w:left w:val="none" w:sz="0" w:space="0" w:color="auto"/>
        <w:bottom w:val="none" w:sz="0" w:space="0" w:color="auto"/>
        <w:right w:val="none" w:sz="0" w:space="0" w:color="auto"/>
      </w:divBdr>
      <w:divsChild>
        <w:div w:id="93018823">
          <w:marLeft w:val="0"/>
          <w:marRight w:val="0"/>
          <w:marTop w:val="0"/>
          <w:marBottom w:val="0"/>
          <w:divBdr>
            <w:top w:val="none" w:sz="0" w:space="0" w:color="auto"/>
            <w:left w:val="none" w:sz="0" w:space="0" w:color="auto"/>
            <w:bottom w:val="none" w:sz="0" w:space="0" w:color="auto"/>
            <w:right w:val="none" w:sz="0" w:space="0" w:color="auto"/>
          </w:divBdr>
        </w:div>
        <w:div w:id="619840201">
          <w:marLeft w:val="0"/>
          <w:marRight w:val="0"/>
          <w:marTop w:val="0"/>
          <w:marBottom w:val="0"/>
          <w:divBdr>
            <w:top w:val="none" w:sz="0" w:space="0" w:color="auto"/>
            <w:left w:val="none" w:sz="0" w:space="0" w:color="auto"/>
            <w:bottom w:val="none" w:sz="0" w:space="0" w:color="auto"/>
            <w:right w:val="none" w:sz="0" w:space="0" w:color="auto"/>
          </w:divBdr>
        </w:div>
        <w:div w:id="847671157">
          <w:marLeft w:val="0"/>
          <w:marRight w:val="0"/>
          <w:marTop w:val="0"/>
          <w:marBottom w:val="0"/>
          <w:divBdr>
            <w:top w:val="none" w:sz="0" w:space="0" w:color="auto"/>
            <w:left w:val="none" w:sz="0" w:space="0" w:color="auto"/>
            <w:bottom w:val="none" w:sz="0" w:space="0" w:color="auto"/>
            <w:right w:val="none" w:sz="0" w:space="0" w:color="auto"/>
          </w:divBdr>
        </w:div>
        <w:div w:id="1143547812">
          <w:marLeft w:val="0"/>
          <w:marRight w:val="0"/>
          <w:marTop w:val="0"/>
          <w:marBottom w:val="0"/>
          <w:divBdr>
            <w:top w:val="none" w:sz="0" w:space="0" w:color="auto"/>
            <w:left w:val="none" w:sz="0" w:space="0" w:color="auto"/>
            <w:bottom w:val="none" w:sz="0" w:space="0" w:color="auto"/>
            <w:right w:val="none" w:sz="0" w:space="0" w:color="auto"/>
          </w:divBdr>
        </w:div>
        <w:div w:id="1314676191">
          <w:marLeft w:val="0"/>
          <w:marRight w:val="0"/>
          <w:marTop w:val="0"/>
          <w:marBottom w:val="0"/>
          <w:divBdr>
            <w:top w:val="none" w:sz="0" w:space="0" w:color="auto"/>
            <w:left w:val="none" w:sz="0" w:space="0" w:color="auto"/>
            <w:bottom w:val="none" w:sz="0" w:space="0" w:color="auto"/>
            <w:right w:val="none" w:sz="0" w:space="0" w:color="auto"/>
          </w:divBdr>
        </w:div>
        <w:div w:id="1360158044">
          <w:marLeft w:val="0"/>
          <w:marRight w:val="0"/>
          <w:marTop w:val="0"/>
          <w:marBottom w:val="0"/>
          <w:divBdr>
            <w:top w:val="none" w:sz="0" w:space="0" w:color="auto"/>
            <w:left w:val="none" w:sz="0" w:space="0" w:color="auto"/>
            <w:bottom w:val="none" w:sz="0" w:space="0" w:color="auto"/>
            <w:right w:val="none" w:sz="0" w:space="0" w:color="auto"/>
          </w:divBdr>
        </w:div>
        <w:div w:id="1498038964">
          <w:marLeft w:val="0"/>
          <w:marRight w:val="0"/>
          <w:marTop w:val="0"/>
          <w:marBottom w:val="0"/>
          <w:divBdr>
            <w:top w:val="none" w:sz="0" w:space="0" w:color="auto"/>
            <w:left w:val="none" w:sz="0" w:space="0" w:color="auto"/>
            <w:bottom w:val="none" w:sz="0" w:space="0" w:color="auto"/>
            <w:right w:val="none" w:sz="0" w:space="0" w:color="auto"/>
          </w:divBdr>
        </w:div>
      </w:divsChild>
    </w:div>
    <w:div w:id="2119520747">
      <w:bodyDiv w:val="1"/>
      <w:marLeft w:val="0"/>
      <w:marRight w:val="0"/>
      <w:marTop w:val="0"/>
      <w:marBottom w:val="0"/>
      <w:divBdr>
        <w:top w:val="none" w:sz="0" w:space="0" w:color="auto"/>
        <w:left w:val="none" w:sz="0" w:space="0" w:color="auto"/>
        <w:bottom w:val="none" w:sz="0" w:space="0" w:color="auto"/>
        <w:right w:val="none" w:sz="0" w:space="0" w:color="auto"/>
      </w:divBdr>
      <w:divsChild>
        <w:div w:id="94137772">
          <w:marLeft w:val="0"/>
          <w:marRight w:val="0"/>
          <w:marTop w:val="0"/>
          <w:marBottom w:val="0"/>
          <w:divBdr>
            <w:top w:val="none" w:sz="0" w:space="0" w:color="auto"/>
            <w:left w:val="none" w:sz="0" w:space="0" w:color="auto"/>
            <w:bottom w:val="none" w:sz="0" w:space="0" w:color="auto"/>
            <w:right w:val="none" w:sz="0" w:space="0" w:color="auto"/>
          </w:divBdr>
        </w:div>
        <w:div w:id="194999663">
          <w:marLeft w:val="0"/>
          <w:marRight w:val="0"/>
          <w:marTop w:val="0"/>
          <w:marBottom w:val="0"/>
          <w:divBdr>
            <w:top w:val="none" w:sz="0" w:space="0" w:color="auto"/>
            <w:left w:val="none" w:sz="0" w:space="0" w:color="auto"/>
            <w:bottom w:val="none" w:sz="0" w:space="0" w:color="auto"/>
            <w:right w:val="none" w:sz="0" w:space="0" w:color="auto"/>
          </w:divBdr>
        </w:div>
        <w:div w:id="201091450">
          <w:marLeft w:val="0"/>
          <w:marRight w:val="0"/>
          <w:marTop w:val="0"/>
          <w:marBottom w:val="0"/>
          <w:divBdr>
            <w:top w:val="none" w:sz="0" w:space="0" w:color="auto"/>
            <w:left w:val="none" w:sz="0" w:space="0" w:color="auto"/>
            <w:bottom w:val="none" w:sz="0" w:space="0" w:color="auto"/>
            <w:right w:val="none" w:sz="0" w:space="0" w:color="auto"/>
          </w:divBdr>
        </w:div>
        <w:div w:id="414131375">
          <w:marLeft w:val="0"/>
          <w:marRight w:val="0"/>
          <w:marTop w:val="0"/>
          <w:marBottom w:val="0"/>
          <w:divBdr>
            <w:top w:val="none" w:sz="0" w:space="0" w:color="auto"/>
            <w:left w:val="none" w:sz="0" w:space="0" w:color="auto"/>
            <w:bottom w:val="none" w:sz="0" w:space="0" w:color="auto"/>
            <w:right w:val="none" w:sz="0" w:space="0" w:color="auto"/>
          </w:divBdr>
        </w:div>
        <w:div w:id="630790023">
          <w:marLeft w:val="0"/>
          <w:marRight w:val="0"/>
          <w:marTop w:val="0"/>
          <w:marBottom w:val="0"/>
          <w:divBdr>
            <w:top w:val="none" w:sz="0" w:space="0" w:color="auto"/>
            <w:left w:val="none" w:sz="0" w:space="0" w:color="auto"/>
            <w:bottom w:val="none" w:sz="0" w:space="0" w:color="auto"/>
            <w:right w:val="none" w:sz="0" w:space="0" w:color="auto"/>
          </w:divBdr>
        </w:div>
        <w:div w:id="746998707">
          <w:marLeft w:val="0"/>
          <w:marRight w:val="0"/>
          <w:marTop w:val="0"/>
          <w:marBottom w:val="0"/>
          <w:divBdr>
            <w:top w:val="none" w:sz="0" w:space="0" w:color="auto"/>
            <w:left w:val="none" w:sz="0" w:space="0" w:color="auto"/>
            <w:bottom w:val="none" w:sz="0" w:space="0" w:color="auto"/>
            <w:right w:val="none" w:sz="0" w:space="0" w:color="auto"/>
          </w:divBdr>
        </w:div>
        <w:div w:id="748116573">
          <w:marLeft w:val="0"/>
          <w:marRight w:val="0"/>
          <w:marTop w:val="0"/>
          <w:marBottom w:val="0"/>
          <w:divBdr>
            <w:top w:val="none" w:sz="0" w:space="0" w:color="auto"/>
            <w:left w:val="none" w:sz="0" w:space="0" w:color="auto"/>
            <w:bottom w:val="none" w:sz="0" w:space="0" w:color="auto"/>
            <w:right w:val="none" w:sz="0" w:space="0" w:color="auto"/>
          </w:divBdr>
        </w:div>
        <w:div w:id="825558285">
          <w:marLeft w:val="0"/>
          <w:marRight w:val="0"/>
          <w:marTop w:val="0"/>
          <w:marBottom w:val="0"/>
          <w:divBdr>
            <w:top w:val="none" w:sz="0" w:space="0" w:color="auto"/>
            <w:left w:val="none" w:sz="0" w:space="0" w:color="auto"/>
            <w:bottom w:val="none" w:sz="0" w:space="0" w:color="auto"/>
            <w:right w:val="none" w:sz="0" w:space="0" w:color="auto"/>
          </w:divBdr>
        </w:div>
        <w:div w:id="863858105">
          <w:marLeft w:val="0"/>
          <w:marRight w:val="0"/>
          <w:marTop w:val="0"/>
          <w:marBottom w:val="0"/>
          <w:divBdr>
            <w:top w:val="none" w:sz="0" w:space="0" w:color="auto"/>
            <w:left w:val="none" w:sz="0" w:space="0" w:color="auto"/>
            <w:bottom w:val="none" w:sz="0" w:space="0" w:color="auto"/>
            <w:right w:val="none" w:sz="0" w:space="0" w:color="auto"/>
          </w:divBdr>
        </w:div>
        <w:div w:id="890578573">
          <w:marLeft w:val="0"/>
          <w:marRight w:val="0"/>
          <w:marTop w:val="0"/>
          <w:marBottom w:val="0"/>
          <w:divBdr>
            <w:top w:val="none" w:sz="0" w:space="0" w:color="auto"/>
            <w:left w:val="none" w:sz="0" w:space="0" w:color="auto"/>
            <w:bottom w:val="none" w:sz="0" w:space="0" w:color="auto"/>
            <w:right w:val="none" w:sz="0" w:space="0" w:color="auto"/>
          </w:divBdr>
        </w:div>
        <w:div w:id="909272831">
          <w:marLeft w:val="0"/>
          <w:marRight w:val="0"/>
          <w:marTop w:val="0"/>
          <w:marBottom w:val="0"/>
          <w:divBdr>
            <w:top w:val="none" w:sz="0" w:space="0" w:color="auto"/>
            <w:left w:val="none" w:sz="0" w:space="0" w:color="auto"/>
            <w:bottom w:val="none" w:sz="0" w:space="0" w:color="auto"/>
            <w:right w:val="none" w:sz="0" w:space="0" w:color="auto"/>
          </w:divBdr>
        </w:div>
        <w:div w:id="1000306493">
          <w:marLeft w:val="0"/>
          <w:marRight w:val="0"/>
          <w:marTop w:val="0"/>
          <w:marBottom w:val="0"/>
          <w:divBdr>
            <w:top w:val="none" w:sz="0" w:space="0" w:color="auto"/>
            <w:left w:val="none" w:sz="0" w:space="0" w:color="auto"/>
            <w:bottom w:val="none" w:sz="0" w:space="0" w:color="auto"/>
            <w:right w:val="none" w:sz="0" w:space="0" w:color="auto"/>
          </w:divBdr>
        </w:div>
        <w:div w:id="1057241775">
          <w:marLeft w:val="0"/>
          <w:marRight w:val="0"/>
          <w:marTop w:val="0"/>
          <w:marBottom w:val="0"/>
          <w:divBdr>
            <w:top w:val="none" w:sz="0" w:space="0" w:color="auto"/>
            <w:left w:val="none" w:sz="0" w:space="0" w:color="auto"/>
            <w:bottom w:val="none" w:sz="0" w:space="0" w:color="auto"/>
            <w:right w:val="none" w:sz="0" w:space="0" w:color="auto"/>
          </w:divBdr>
        </w:div>
        <w:div w:id="1268537886">
          <w:marLeft w:val="0"/>
          <w:marRight w:val="0"/>
          <w:marTop w:val="0"/>
          <w:marBottom w:val="0"/>
          <w:divBdr>
            <w:top w:val="none" w:sz="0" w:space="0" w:color="auto"/>
            <w:left w:val="none" w:sz="0" w:space="0" w:color="auto"/>
            <w:bottom w:val="none" w:sz="0" w:space="0" w:color="auto"/>
            <w:right w:val="none" w:sz="0" w:space="0" w:color="auto"/>
          </w:divBdr>
        </w:div>
        <w:div w:id="1349986715">
          <w:marLeft w:val="0"/>
          <w:marRight w:val="0"/>
          <w:marTop w:val="0"/>
          <w:marBottom w:val="0"/>
          <w:divBdr>
            <w:top w:val="none" w:sz="0" w:space="0" w:color="auto"/>
            <w:left w:val="none" w:sz="0" w:space="0" w:color="auto"/>
            <w:bottom w:val="none" w:sz="0" w:space="0" w:color="auto"/>
            <w:right w:val="none" w:sz="0" w:space="0" w:color="auto"/>
          </w:divBdr>
        </w:div>
        <w:div w:id="1523587239">
          <w:marLeft w:val="0"/>
          <w:marRight w:val="0"/>
          <w:marTop w:val="0"/>
          <w:marBottom w:val="0"/>
          <w:divBdr>
            <w:top w:val="none" w:sz="0" w:space="0" w:color="auto"/>
            <w:left w:val="none" w:sz="0" w:space="0" w:color="auto"/>
            <w:bottom w:val="none" w:sz="0" w:space="0" w:color="auto"/>
            <w:right w:val="none" w:sz="0" w:space="0" w:color="auto"/>
          </w:divBdr>
        </w:div>
        <w:div w:id="1526334669">
          <w:marLeft w:val="0"/>
          <w:marRight w:val="0"/>
          <w:marTop w:val="0"/>
          <w:marBottom w:val="0"/>
          <w:divBdr>
            <w:top w:val="none" w:sz="0" w:space="0" w:color="auto"/>
            <w:left w:val="none" w:sz="0" w:space="0" w:color="auto"/>
            <w:bottom w:val="none" w:sz="0" w:space="0" w:color="auto"/>
            <w:right w:val="none" w:sz="0" w:space="0" w:color="auto"/>
          </w:divBdr>
        </w:div>
        <w:div w:id="1584727599">
          <w:marLeft w:val="0"/>
          <w:marRight w:val="0"/>
          <w:marTop w:val="0"/>
          <w:marBottom w:val="0"/>
          <w:divBdr>
            <w:top w:val="none" w:sz="0" w:space="0" w:color="auto"/>
            <w:left w:val="none" w:sz="0" w:space="0" w:color="auto"/>
            <w:bottom w:val="none" w:sz="0" w:space="0" w:color="auto"/>
            <w:right w:val="none" w:sz="0" w:space="0" w:color="auto"/>
          </w:divBdr>
        </w:div>
        <w:div w:id="1586962000">
          <w:marLeft w:val="0"/>
          <w:marRight w:val="0"/>
          <w:marTop w:val="0"/>
          <w:marBottom w:val="0"/>
          <w:divBdr>
            <w:top w:val="none" w:sz="0" w:space="0" w:color="auto"/>
            <w:left w:val="none" w:sz="0" w:space="0" w:color="auto"/>
            <w:bottom w:val="none" w:sz="0" w:space="0" w:color="auto"/>
            <w:right w:val="none" w:sz="0" w:space="0" w:color="auto"/>
          </w:divBdr>
        </w:div>
        <w:div w:id="1690258699">
          <w:marLeft w:val="0"/>
          <w:marRight w:val="0"/>
          <w:marTop w:val="0"/>
          <w:marBottom w:val="0"/>
          <w:divBdr>
            <w:top w:val="none" w:sz="0" w:space="0" w:color="auto"/>
            <w:left w:val="none" w:sz="0" w:space="0" w:color="auto"/>
            <w:bottom w:val="none" w:sz="0" w:space="0" w:color="auto"/>
            <w:right w:val="none" w:sz="0" w:space="0" w:color="auto"/>
          </w:divBdr>
        </w:div>
        <w:div w:id="1941716155">
          <w:marLeft w:val="0"/>
          <w:marRight w:val="0"/>
          <w:marTop w:val="0"/>
          <w:marBottom w:val="0"/>
          <w:divBdr>
            <w:top w:val="none" w:sz="0" w:space="0" w:color="auto"/>
            <w:left w:val="none" w:sz="0" w:space="0" w:color="auto"/>
            <w:bottom w:val="none" w:sz="0" w:space="0" w:color="auto"/>
            <w:right w:val="none" w:sz="0" w:space="0" w:color="auto"/>
          </w:divBdr>
        </w:div>
        <w:div w:id="1964068807">
          <w:marLeft w:val="0"/>
          <w:marRight w:val="0"/>
          <w:marTop w:val="0"/>
          <w:marBottom w:val="0"/>
          <w:divBdr>
            <w:top w:val="none" w:sz="0" w:space="0" w:color="auto"/>
            <w:left w:val="none" w:sz="0" w:space="0" w:color="auto"/>
            <w:bottom w:val="none" w:sz="0" w:space="0" w:color="auto"/>
            <w:right w:val="none" w:sz="0" w:space="0" w:color="auto"/>
          </w:divBdr>
        </w:div>
        <w:div w:id="2012053038">
          <w:marLeft w:val="0"/>
          <w:marRight w:val="0"/>
          <w:marTop w:val="0"/>
          <w:marBottom w:val="0"/>
          <w:divBdr>
            <w:top w:val="none" w:sz="0" w:space="0" w:color="auto"/>
            <w:left w:val="none" w:sz="0" w:space="0" w:color="auto"/>
            <w:bottom w:val="none" w:sz="0" w:space="0" w:color="auto"/>
            <w:right w:val="none" w:sz="0" w:space="0" w:color="auto"/>
          </w:divBdr>
        </w:div>
        <w:div w:id="2053772430">
          <w:marLeft w:val="0"/>
          <w:marRight w:val="0"/>
          <w:marTop w:val="0"/>
          <w:marBottom w:val="0"/>
          <w:divBdr>
            <w:top w:val="none" w:sz="0" w:space="0" w:color="auto"/>
            <w:left w:val="none" w:sz="0" w:space="0" w:color="auto"/>
            <w:bottom w:val="none" w:sz="0" w:space="0" w:color="auto"/>
            <w:right w:val="none" w:sz="0" w:space="0" w:color="auto"/>
          </w:divBdr>
        </w:div>
        <w:div w:id="208741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FB7EF-1235-4099-8379-FD73B0AD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BARDHYL IBRA</vt:lpstr>
    </vt:vector>
  </TitlesOfParts>
  <Company>Microsoft</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BARDHYL IBRA</dc:title>
  <dc:subject>Dt. 04.11.2016</dc:subject>
  <dc:creator>Vitore TUSHA</dc:creator>
  <cp:lastModifiedBy>user</cp:lastModifiedBy>
  <cp:revision>3</cp:revision>
  <cp:lastPrinted>2016-10-12T12:57:00Z</cp:lastPrinted>
  <dcterms:created xsi:type="dcterms:W3CDTF">2016-11-04T13:47:00Z</dcterms:created>
  <dcterms:modified xsi:type="dcterms:W3CDTF">2016-11-04T13:51:00Z</dcterms:modified>
</cp:coreProperties>
</file>