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A6" w:rsidRPr="009E5FC1" w:rsidRDefault="003C25FD" w:rsidP="003C25FD">
      <w:pPr>
        <w:tabs>
          <w:tab w:val="left" w:pos="1080"/>
        </w:tabs>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Vendim nr. 79 </w:t>
      </w:r>
      <w:r w:rsidRPr="003C25FD">
        <w:rPr>
          <w:rFonts w:ascii="Times New Roman" w:eastAsia="Times New Roman" w:hAnsi="Times New Roman" w:cs="Times New Roman"/>
          <w:b/>
          <w:sz w:val="24"/>
          <w:szCs w:val="24"/>
        </w:rPr>
        <w:t>datë</w:t>
      </w:r>
      <w:r w:rsidRPr="003C25FD">
        <w:rPr>
          <w:rFonts w:ascii="Times New Roman" w:eastAsia="Times New Roman" w:hAnsi="Times New Roman" w:cs="Times New Roman"/>
          <w:b/>
          <w:sz w:val="24"/>
          <w:szCs w:val="24"/>
        </w:rPr>
        <w:t xml:space="preserve"> 06.07.2022</w:t>
      </w:r>
    </w:p>
    <w:p w:rsidR="00B860A6" w:rsidRPr="009E5FC1" w:rsidRDefault="00B860A6" w:rsidP="00B860A6">
      <w:pPr>
        <w:tabs>
          <w:tab w:val="left" w:pos="1080"/>
        </w:tabs>
        <w:spacing w:after="0" w:line="360" w:lineRule="auto"/>
        <w:ind w:firstLine="720"/>
        <w:contextualSpacing/>
        <w:jc w:val="both"/>
        <w:rPr>
          <w:rFonts w:ascii="Times New Roman" w:eastAsia="Times New Roman" w:hAnsi="Times New Roman" w:cs="Times New Roman"/>
          <w:b/>
          <w:bCs/>
          <w:sz w:val="24"/>
          <w:szCs w:val="24"/>
          <w:u w:val="single"/>
        </w:rPr>
      </w:pPr>
    </w:p>
    <w:p w:rsidR="00B860A6" w:rsidRPr="009E5FC1" w:rsidRDefault="00B860A6" w:rsidP="00B860A6">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9E5FC1">
        <w:rPr>
          <w:rFonts w:ascii="Times New Roman" w:eastAsia="Times New Roman" w:hAnsi="Times New Roman" w:cs="Times New Roman"/>
          <w:sz w:val="24"/>
          <w:szCs w:val="24"/>
        </w:rPr>
        <w:t>Kolegji i Gjykatës Kushtetuese të Republikës së Shqipërisë, i përbërë nga:</w:t>
      </w:r>
    </w:p>
    <w:p w:rsidR="00B860A6" w:rsidRPr="009E5FC1" w:rsidRDefault="00B860A6" w:rsidP="00B860A6">
      <w:pPr>
        <w:tabs>
          <w:tab w:val="left" w:pos="1080"/>
        </w:tabs>
        <w:spacing w:after="0" w:line="360" w:lineRule="auto"/>
        <w:ind w:firstLine="720"/>
        <w:contextualSpacing/>
        <w:jc w:val="both"/>
        <w:rPr>
          <w:rFonts w:ascii="Times New Roman" w:eastAsia="Times New Roman" w:hAnsi="Times New Roman" w:cs="Times New Roman"/>
          <w:sz w:val="24"/>
          <w:szCs w:val="24"/>
        </w:rPr>
      </w:pPr>
    </w:p>
    <w:p w:rsidR="00B860A6" w:rsidRPr="009E5FC1" w:rsidRDefault="008D1AE6" w:rsidP="008D1AE6">
      <w:pPr>
        <w:tabs>
          <w:tab w:val="left" w:pos="1080"/>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860A6" w:rsidRPr="009E5FC1">
        <w:rPr>
          <w:rFonts w:ascii="Times New Roman" w:eastAsia="Times New Roman" w:hAnsi="Times New Roman" w:cs="Times New Roman"/>
          <w:sz w:val="24"/>
          <w:szCs w:val="24"/>
        </w:rPr>
        <w:t>Vitore Tusha,</w:t>
      </w:r>
      <w:r w:rsidR="00B860A6" w:rsidRPr="009E5FC1">
        <w:rPr>
          <w:rFonts w:ascii="Times New Roman" w:eastAsia="Times New Roman" w:hAnsi="Times New Roman" w:cs="Times New Roman"/>
          <w:sz w:val="24"/>
          <w:szCs w:val="24"/>
        </w:rPr>
        <w:tab/>
      </w:r>
      <w:r w:rsidR="00B860A6" w:rsidRPr="009E5FC1">
        <w:rPr>
          <w:rFonts w:ascii="Times New Roman" w:eastAsia="Times New Roman" w:hAnsi="Times New Roman" w:cs="Times New Roman"/>
          <w:sz w:val="24"/>
          <w:szCs w:val="24"/>
        </w:rPr>
        <w:tab/>
        <w:t>Kryetare</w:t>
      </w:r>
    </w:p>
    <w:p w:rsidR="00B860A6" w:rsidRPr="009E5FC1" w:rsidRDefault="00B860A6" w:rsidP="008D1AE6">
      <w:pPr>
        <w:spacing w:after="0" w:line="360" w:lineRule="auto"/>
        <w:ind w:firstLine="720"/>
        <w:contextualSpacing/>
        <w:jc w:val="both"/>
        <w:rPr>
          <w:rFonts w:ascii="Times New Roman" w:eastAsia="Times New Roman" w:hAnsi="Times New Roman" w:cs="Times New Roman"/>
          <w:sz w:val="24"/>
          <w:szCs w:val="24"/>
        </w:rPr>
      </w:pPr>
      <w:r w:rsidRPr="009E5FC1">
        <w:rPr>
          <w:rFonts w:ascii="Times New Roman" w:eastAsia="Times New Roman" w:hAnsi="Times New Roman" w:cs="Times New Roman"/>
          <w:sz w:val="24"/>
          <w:szCs w:val="24"/>
        </w:rPr>
        <w:tab/>
      </w:r>
      <w:r w:rsidRPr="009E5FC1">
        <w:rPr>
          <w:rFonts w:ascii="Times New Roman" w:eastAsia="Times New Roman" w:hAnsi="Times New Roman" w:cs="Times New Roman"/>
          <w:sz w:val="24"/>
          <w:szCs w:val="24"/>
        </w:rPr>
        <w:tab/>
      </w:r>
      <w:r w:rsidRPr="009E5FC1">
        <w:rPr>
          <w:rFonts w:ascii="Times New Roman" w:eastAsia="Times New Roman" w:hAnsi="Times New Roman" w:cs="Times New Roman"/>
          <w:sz w:val="24"/>
          <w:szCs w:val="24"/>
        </w:rPr>
        <w:tab/>
      </w:r>
      <w:proofErr w:type="spellStart"/>
      <w:r w:rsidRPr="009E5FC1">
        <w:rPr>
          <w:rFonts w:ascii="Times New Roman" w:eastAsia="Times New Roman" w:hAnsi="Times New Roman" w:cs="Times New Roman"/>
          <w:sz w:val="24"/>
          <w:szCs w:val="24"/>
        </w:rPr>
        <w:t>Sonila</w:t>
      </w:r>
      <w:proofErr w:type="spellEnd"/>
      <w:r w:rsidRPr="009E5FC1">
        <w:rPr>
          <w:rFonts w:ascii="Times New Roman" w:eastAsia="Times New Roman" w:hAnsi="Times New Roman" w:cs="Times New Roman"/>
          <w:sz w:val="24"/>
          <w:szCs w:val="24"/>
        </w:rPr>
        <w:t xml:space="preserve"> Bejtja,</w:t>
      </w:r>
      <w:r w:rsidRPr="009E5FC1">
        <w:rPr>
          <w:rFonts w:ascii="Times New Roman" w:eastAsia="Times New Roman" w:hAnsi="Times New Roman" w:cs="Times New Roman"/>
          <w:sz w:val="24"/>
          <w:szCs w:val="24"/>
        </w:rPr>
        <w:tab/>
      </w:r>
      <w:r w:rsidRPr="009E5FC1">
        <w:rPr>
          <w:rFonts w:ascii="Times New Roman" w:eastAsia="Times New Roman" w:hAnsi="Times New Roman" w:cs="Times New Roman"/>
          <w:sz w:val="24"/>
          <w:szCs w:val="24"/>
        </w:rPr>
        <w:tab/>
        <w:t>Anëtare</w:t>
      </w:r>
    </w:p>
    <w:p w:rsidR="00B860A6" w:rsidRPr="009E5FC1" w:rsidRDefault="00B860A6" w:rsidP="008D1AE6">
      <w:pPr>
        <w:spacing w:after="0" w:line="360" w:lineRule="auto"/>
        <w:ind w:firstLine="720"/>
        <w:contextualSpacing/>
        <w:jc w:val="both"/>
        <w:rPr>
          <w:rFonts w:ascii="Times New Roman" w:eastAsia="Times New Roman" w:hAnsi="Times New Roman" w:cs="Times New Roman"/>
          <w:sz w:val="24"/>
          <w:szCs w:val="24"/>
        </w:rPr>
      </w:pPr>
      <w:r w:rsidRPr="009E5FC1">
        <w:rPr>
          <w:rFonts w:ascii="Times New Roman" w:eastAsia="Times New Roman" w:hAnsi="Times New Roman" w:cs="Times New Roman"/>
          <w:sz w:val="24"/>
          <w:szCs w:val="24"/>
        </w:rPr>
        <w:tab/>
      </w:r>
      <w:r w:rsidRPr="009E5FC1">
        <w:rPr>
          <w:rFonts w:ascii="Times New Roman" w:eastAsia="Times New Roman" w:hAnsi="Times New Roman" w:cs="Times New Roman"/>
          <w:sz w:val="24"/>
          <w:szCs w:val="24"/>
        </w:rPr>
        <w:tab/>
      </w:r>
      <w:r w:rsidRPr="009E5FC1">
        <w:rPr>
          <w:rFonts w:ascii="Times New Roman" w:eastAsia="Times New Roman" w:hAnsi="Times New Roman" w:cs="Times New Roman"/>
          <w:sz w:val="24"/>
          <w:szCs w:val="24"/>
        </w:rPr>
        <w:tab/>
        <w:t xml:space="preserve">Altin </w:t>
      </w:r>
      <w:proofErr w:type="spellStart"/>
      <w:r w:rsidRPr="009E5FC1">
        <w:rPr>
          <w:rFonts w:ascii="Times New Roman" w:eastAsia="Times New Roman" w:hAnsi="Times New Roman" w:cs="Times New Roman"/>
          <w:sz w:val="24"/>
          <w:szCs w:val="24"/>
        </w:rPr>
        <w:t>Binaj</w:t>
      </w:r>
      <w:proofErr w:type="spellEnd"/>
      <w:r w:rsidRPr="009E5FC1">
        <w:rPr>
          <w:rFonts w:ascii="Times New Roman" w:eastAsia="Times New Roman" w:hAnsi="Times New Roman" w:cs="Times New Roman"/>
          <w:sz w:val="24"/>
          <w:szCs w:val="24"/>
        </w:rPr>
        <w:t>,</w:t>
      </w:r>
      <w:r w:rsidRPr="009E5FC1">
        <w:rPr>
          <w:rFonts w:ascii="Times New Roman" w:eastAsia="Times New Roman" w:hAnsi="Times New Roman" w:cs="Times New Roman"/>
          <w:sz w:val="24"/>
          <w:szCs w:val="24"/>
        </w:rPr>
        <w:tab/>
      </w:r>
      <w:r w:rsidRPr="009E5FC1">
        <w:rPr>
          <w:rFonts w:ascii="Times New Roman" w:eastAsia="Times New Roman" w:hAnsi="Times New Roman" w:cs="Times New Roman"/>
          <w:sz w:val="24"/>
          <w:szCs w:val="24"/>
        </w:rPr>
        <w:tab/>
        <w:t>Anëtar</w:t>
      </w:r>
    </w:p>
    <w:p w:rsidR="00B860A6" w:rsidRPr="009E5FC1" w:rsidRDefault="00B860A6" w:rsidP="00B860A6">
      <w:pPr>
        <w:tabs>
          <w:tab w:val="left" w:pos="1080"/>
        </w:tabs>
        <w:spacing w:after="0" w:line="360" w:lineRule="auto"/>
        <w:ind w:firstLine="720"/>
        <w:contextualSpacing/>
        <w:jc w:val="both"/>
        <w:rPr>
          <w:rFonts w:ascii="Times New Roman" w:eastAsia="Times New Roman" w:hAnsi="Times New Roman" w:cs="Times New Roman"/>
          <w:sz w:val="24"/>
          <w:szCs w:val="24"/>
        </w:rPr>
      </w:pPr>
    </w:p>
    <w:p w:rsidR="00B860A6" w:rsidRPr="009E5FC1" w:rsidRDefault="00B860A6" w:rsidP="00B860A6">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9E5FC1">
        <w:rPr>
          <w:rFonts w:ascii="Times New Roman" w:eastAsia="Times New Roman" w:hAnsi="Times New Roman" w:cs="Times New Roman"/>
          <w:sz w:val="24"/>
          <w:szCs w:val="24"/>
        </w:rPr>
        <w:t>në datën</w:t>
      </w:r>
      <w:r w:rsidR="00C861EF" w:rsidRPr="009E5FC1">
        <w:rPr>
          <w:rFonts w:ascii="Times New Roman" w:eastAsia="Times New Roman" w:hAnsi="Times New Roman" w:cs="Times New Roman"/>
          <w:sz w:val="24"/>
          <w:szCs w:val="24"/>
        </w:rPr>
        <w:t xml:space="preserve"> 06.07</w:t>
      </w:r>
      <w:r w:rsidRPr="009E5FC1">
        <w:rPr>
          <w:rFonts w:ascii="Times New Roman" w:eastAsia="Times New Roman" w:hAnsi="Times New Roman" w:cs="Times New Roman"/>
          <w:sz w:val="24"/>
          <w:szCs w:val="24"/>
        </w:rPr>
        <w:t xml:space="preserve">.2022 mori në shqyrtim paraprak kërkesën nr. </w:t>
      </w:r>
      <w:r w:rsidR="00C861EF" w:rsidRPr="009E5FC1">
        <w:rPr>
          <w:rFonts w:ascii="Times New Roman" w:eastAsia="Times New Roman" w:hAnsi="Times New Roman" w:cs="Times New Roman"/>
          <w:sz w:val="24"/>
          <w:szCs w:val="24"/>
        </w:rPr>
        <w:t>3 (P</w:t>
      </w:r>
      <w:r w:rsidRPr="009E5FC1">
        <w:rPr>
          <w:rFonts w:ascii="Times New Roman" w:eastAsia="Times New Roman" w:hAnsi="Times New Roman" w:cs="Times New Roman"/>
          <w:sz w:val="24"/>
          <w:szCs w:val="24"/>
        </w:rPr>
        <w:t>) 2022 të Regjistrit Themeltar, që i përket:</w:t>
      </w:r>
    </w:p>
    <w:p w:rsidR="00F64A71" w:rsidRPr="009E5FC1" w:rsidRDefault="00F64A71" w:rsidP="00F64A71">
      <w:pPr>
        <w:spacing w:after="0" w:line="360" w:lineRule="auto"/>
        <w:ind w:firstLine="720"/>
        <w:rPr>
          <w:rFonts w:ascii="Times New Roman" w:eastAsia="MS Mincho" w:hAnsi="Times New Roman" w:cs="Times New Roman"/>
          <w:b/>
          <w:sz w:val="24"/>
          <w:szCs w:val="24"/>
          <w:lang w:eastAsia="sq-AL"/>
        </w:rPr>
      </w:pPr>
    </w:p>
    <w:p w:rsidR="00F64A71" w:rsidRPr="009E5FC1" w:rsidRDefault="00F64A71" w:rsidP="00F64A71">
      <w:pPr>
        <w:spacing w:after="0" w:line="360" w:lineRule="auto"/>
        <w:ind w:firstLine="720"/>
        <w:rPr>
          <w:rFonts w:ascii="Times New Roman" w:eastAsia="MS Mincho" w:hAnsi="Times New Roman" w:cs="Times New Roman"/>
          <w:b/>
          <w:sz w:val="24"/>
          <w:szCs w:val="24"/>
          <w:lang w:eastAsia="sq-AL"/>
        </w:rPr>
      </w:pPr>
      <w:r w:rsidRPr="009E5FC1">
        <w:rPr>
          <w:rFonts w:ascii="Times New Roman" w:eastAsia="MS Mincho" w:hAnsi="Times New Roman" w:cs="Times New Roman"/>
          <w:b/>
          <w:sz w:val="24"/>
          <w:szCs w:val="24"/>
          <w:lang w:eastAsia="sq-AL"/>
        </w:rPr>
        <w:t>KËRKUES:</w:t>
      </w:r>
      <w:r w:rsidRPr="009E5FC1">
        <w:rPr>
          <w:rFonts w:ascii="Times New Roman" w:eastAsia="MS Mincho" w:hAnsi="Times New Roman" w:cs="Times New Roman"/>
          <w:b/>
          <w:sz w:val="24"/>
          <w:szCs w:val="24"/>
          <w:lang w:eastAsia="sq-AL"/>
        </w:rPr>
        <w:tab/>
      </w:r>
      <w:r w:rsidRPr="009E5FC1">
        <w:rPr>
          <w:rFonts w:ascii="Times New Roman" w:eastAsia="MS Mincho" w:hAnsi="Times New Roman" w:cs="Times New Roman"/>
          <w:b/>
          <w:sz w:val="24"/>
          <w:szCs w:val="24"/>
          <w:lang w:eastAsia="sq-AL"/>
        </w:rPr>
        <w:tab/>
        <w:t>PETRIT ALIAJ</w:t>
      </w:r>
    </w:p>
    <w:p w:rsidR="00F64A71" w:rsidRPr="009E5FC1" w:rsidRDefault="00F64A71" w:rsidP="00F64A71">
      <w:pPr>
        <w:spacing w:after="0" w:line="360" w:lineRule="auto"/>
        <w:jc w:val="both"/>
        <w:rPr>
          <w:rFonts w:ascii="Times New Roman" w:eastAsia="MS Mincho" w:hAnsi="Times New Roman" w:cs="Times New Roman"/>
          <w:b/>
          <w:sz w:val="24"/>
          <w:szCs w:val="24"/>
          <w:lang w:eastAsia="sq-AL"/>
        </w:rPr>
      </w:pPr>
      <w:r w:rsidRPr="009E5FC1">
        <w:rPr>
          <w:rFonts w:ascii="Times New Roman" w:eastAsia="MS Mincho" w:hAnsi="Times New Roman" w:cs="Times New Roman"/>
          <w:b/>
          <w:sz w:val="24"/>
          <w:szCs w:val="24"/>
          <w:lang w:eastAsia="sq-AL"/>
        </w:rPr>
        <w:tab/>
      </w:r>
    </w:p>
    <w:p w:rsidR="00F64A71" w:rsidRPr="009E5FC1" w:rsidRDefault="00F64A71" w:rsidP="00F64A71">
      <w:pPr>
        <w:spacing w:after="0" w:line="360" w:lineRule="auto"/>
        <w:ind w:left="2880" w:hanging="2160"/>
        <w:jc w:val="both"/>
        <w:rPr>
          <w:rFonts w:ascii="Times New Roman" w:eastAsia="MS Mincho" w:hAnsi="Times New Roman" w:cs="Times New Roman"/>
          <w:b/>
          <w:sz w:val="24"/>
          <w:szCs w:val="24"/>
          <w:lang w:eastAsia="sq-AL"/>
        </w:rPr>
      </w:pPr>
      <w:r w:rsidRPr="009E5FC1">
        <w:rPr>
          <w:rFonts w:ascii="Times New Roman" w:eastAsia="MS Mincho" w:hAnsi="Times New Roman" w:cs="Times New Roman"/>
          <w:b/>
          <w:sz w:val="24"/>
          <w:szCs w:val="24"/>
          <w:lang w:eastAsia="sq-AL"/>
        </w:rPr>
        <w:t xml:space="preserve">OBJEKTI: </w:t>
      </w:r>
      <w:r w:rsidRPr="009E5FC1">
        <w:rPr>
          <w:rFonts w:ascii="Times New Roman" w:eastAsia="MS Mincho" w:hAnsi="Times New Roman" w:cs="Times New Roman"/>
          <w:b/>
          <w:sz w:val="24"/>
          <w:szCs w:val="24"/>
          <w:lang w:eastAsia="sq-AL"/>
        </w:rPr>
        <w:tab/>
        <w:t>Moszbatimi i kritereve në shqyrtimi</w:t>
      </w:r>
      <w:r w:rsidR="00FA37D0">
        <w:rPr>
          <w:rFonts w:ascii="Times New Roman" w:eastAsia="MS Mincho" w:hAnsi="Times New Roman" w:cs="Times New Roman"/>
          <w:b/>
          <w:sz w:val="24"/>
          <w:szCs w:val="24"/>
          <w:lang w:eastAsia="sq-AL"/>
        </w:rPr>
        <w:t xml:space="preserve">n paraprak të kërkesës nr. P-4 </w:t>
      </w:r>
      <w:proofErr w:type="spellStart"/>
      <w:r w:rsidR="00FA37D0">
        <w:rPr>
          <w:rFonts w:ascii="Times New Roman" w:eastAsia="MS Mincho" w:hAnsi="Times New Roman" w:cs="Times New Roman"/>
          <w:b/>
          <w:sz w:val="24"/>
          <w:szCs w:val="24"/>
          <w:lang w:eastAsia="sq-AL"/>
        </w:rPr>
        <w:t>regj.t</w:t>
      </w:r>
      <w:r w:rsidRPr="009E5FC1">
        <w:rPr>
          <w:rFonts w:ascii="Times New Roman" w:eastAsia="MS Mincho" w:hAnsi="Times New Roman" w:cs="Times New Roman"/>
          <w:b/>
          <w:sz w:val="24"/>
          <w:szCs w:val="24"/>
          <w:lang w:eastAsia="sq-AL"/>
        </w:rPr>
        <w:t>hem</w:t>
      </w:r>
      <w:proofErr w:type="spellEnd"/>
      <w:r w:rsidRPr="009E5FC1">
        <w:rPr>
          <w:rFonts w:ascii="Times New Roman" w:eastAsia="MS Mincho" w:hAnsi="Times New Roman" w:cs="Times New Roman"/>
          <w:b/>
          <w:sz w:val="24"/>
          <w:szCs w:val="24"/>
          <w:lang w:eastAsia="sq-AL"/>
        </w:rPr>
        <w:t xml:space="preserve">, </w:t>
      </w:r>
      <w:r w:rsidR="006F44D0" w:rsidRPr="009E5FC1">
        <w:rPr>
          <w:rFonts w:ascii="Times New Roman" w:eastAsia="MS Mincho" w:hAnsi="Times New Roman" w:cs="Times New Roman"/>
          <w:b/>
          <w:sz w:val="24"/>
          <w:szCs w:val="24"/>
          <w:lang w:eastAsia="sq-AL"/>
        </w:rPr>
        <w:t>datë 21.09.2020 dhe s</w:t>
      </w:r>
      <w:r w:rsidRPr="009E5FC1">
        <w:rPr>
          <w:rFonts w:ascii="Times New Roman" w:eastAsia="MS Mincho" w:hAnsi="Times New Roman" w:cs="Times New Roman"/>
          <w:b/>
          <w:sz w:val="24"/>
          <w:szCs w:val="24"/>
          <w:lang w:eastAsia="sq-AL"/>
        </w:rPr>
        <w:t>hkelje shumë të rënda në procedurë dhe procesin ligjor në Gjykatën e Apelit Tiranë, Kolegjin Civil të Gjykatës së Lartë dhe Kolegjin Administrativ të Gjykatës së Lartë.</w:t>
      </w:r>
    </w:p>
    <w:p w:rsidR="00F64A71" w:rsidRPr="009E5FC1" w:rsidRDefault="00F64A71" w:rsidP="00F64A71">
      <w:pPr>
        <w:spacing w:after="0" w:line="360" w:lineRule="auto"/>
        <w:ind w:left="2880"/>
        <w:jc w:val="both"/>
        <w:rPr>
          <w:rFonts w:ascii="Times New Roman" w:eastAsia="MS Mincho" w:hAnsi="Times New Roman" w:cs="Times New Roman"/>
          <w:b/>
          <w:sz w:val="24"/>
          <w:szCs w:val="24"/>
          <w:lang w:eastAsia="sq-AL"/>
        </w:rPr>
      </w:pPr>
      <w:r w:rsidRPr="009E5FC1">
        <w:rPr>
          <w:rFonts w:ascii="Times New Roman" w:eastAsia="MS Mincho" w:hAnsi="Times New Roman" w:cs="Times New Roman"/>
          <w:b/>
          <w:sz w:val="24"/>
          <w:szCs w:val="24"/>
          <w:lang w:eastAsia="sq-AL"/>
        </w:rPr>
        <w:t>Lë</w:t>
      </w:r>
      <w:r w:rsidR="00FA37D0">
        <w:rPr>
          <w:rFonts w:ascii="Times New Roman" w:eastAsia="MS Mincho" w:hAnsi="Times New Roman" w:cs="Times New Roman"/>
          <w:b/>
          <w:sz w:val="24"/>
          <w:szCs w:val="24"/>
          <w:lang w:eastAsia="sq-AL"/>
        </w:rPr>
        <w:t>nia</w:t>
      </w:r>
      <w:r w:rsidRPr="009E5FC1">
        <w:rPr>
          <w:rFonts w:ascii="Times New Roman" w:eastAsia="MS Mincho" w:hAnsi="Times New Roman" w:cs="Times New Roman"/>
          <w:b/>
          <w:sz w:val="24"/>
          <w:szCs w:val="24"/>
          <w:lang w:eastAsia="sq-AL"/>
        </w:rPr>
        <w:t xml:space="preserve"> në</w:t>
      </w:r>
      <w:r w:rsidR="006118BC" w:rsidRPr="009E5FC1">
        <w:rPr>
          <w:rFonts w:ascii="Times New Roman" w:eastAsia="MS Mincho" w:hAnsi="Times New Roman" w:cs="Times New Roman"/>
          <w:b/>
          <w:sz w:val="24"/>
          <w:szCs w:val="24"/>
          <w:lang w:eastAsia="sq-AL"/>
        </w:rPr>
        <w:t xml:space="preserve"> fuqi e</w:t>
      </w:r>
      <w:r w:rsidRPr="009E5FC1">
        <w:rPr>
          <w:rFonts w:ascii="Times New Roman" w:eastAsia="MS Mincho" w:hAnsi="Times New Roman" w:cs="Times New Roman"/>
          <w:b/>
          <w:sz w:val="24"/>
          <w:szCs w:val="24"/>
          <w:lang w:eastAsia="sq-AL"/>
        </w:rPr>
        <w:t xml:space="preserve"> vendimit nr. 6260, datë 13.07.2009 të Gjykatës së Rrethit Gjyqësor Tiranë.</w:t>
      </w:r>
    </w:p>
    <w:p w:rsidR="00F64A71" w:rsidRPr="009E5FC1" w:rsidRDefault="00F64A71" w:rsidP="00F64A71">
      <w:pPr>
        <w:spacing w:after="0" w:line="360" w:lineRule="auto"/>
        <w:ind w:left="2880"/>
        <w:jc w:val="both"/>
        <w:rPr>
          <w:rFonts w:ascii="Times New Roman" w:eastAsiaTheme="minorEastAsia" w:hAnsi="Times New Roman" w:cs="Times New Roman"/>
          <w:sz w:val="24"/>
          <w:szCs w:val="24"/>
          <w:lang w:eastAsia="sq-AL"/>
        </w:rPr>
      </w:pPr>
    </w:p>
    <w:p w:rsidR="00F64A71" w:rsidRPr="009E5FC1" w:rsidRDefault="00F64A71" w:rsidP="00F64A71">
      <w:pPr>
        <w:spacing w:after="0" w:line="360" w:lineRule="auto"/>
        <w:ind w:left="2880" w:hanging="2160"/>
        <w:jc w:val="both"/>
        <w:rPr>
          <w:rFonts w:ascii="Times New Roman" w:eastAsiaTheme="minorEastAsia" w:hAnsi="Times New Roman" w:cs="Times New Roman"/>
          <w:sz w:val="24"/>
          <w:szCs w:val="24"/>
          <w:lang w:eastAsia="sq-AL"/>
        </w:rPr>
      </w:pPr>
      <w:r w:rsidRPr="009E5FC1">
        <w:rPr>
          <w:rFonts w:ascii="Times New Roman" w:eastAsia="MS Mincho" w:hAnsi="Times New Roman" w:cs="Times New Roman"/>
          <w:b/>
          <w:sz w:val="24"/>
          <w:szCs w:val="24"/>
          <w:lang w:eastAsia="sq-AL"/>
        </w:rPr>
        <w:t xml:space="preserve">BAZA LIGJORE: </w:t>
      </w:r>
      <w:r w:rsidRPr="009E5FC1">
        <w:rPr>
          <w:rFonts w:ascii="Times New Roman" w:eastAsia="MS Mincho" w:hAnsi="Times New Roman" w:cs="Times New Roman"/>
          <w:b/>
          <w:sz w:val="24"/>
          <w:szCs w:val="24"/>
          <w:lang w:eastAsia="sq-AL"/>
        </w:rPr>
        <w:tab/>
      </w:r>
      <w:r w:rsidRPr="009E5FC1">
        <w:rPr>
          <w:rFonts w:ascii="Times New Roman" w:eastAsia="MS Mincho" w:hAnsi="Times New Roman" w:cs="Times New Roman"/>
          <w:sz w:val="24"/>
          <w:szCs w:val="24"/>
          <w:lang w:eastAsia="sq-AL"/>
        </w:rPr>
        <w:t>Nenet 42, pika 2, 131, pika 1, shkronja “f”, 134, pika 1, shkronja “i” dhe pika 2, 142, pika 1, 145, pika 1 dhe 178, pika 1, të Kushtetutës së Republikës së Shqipërisë; nenet 6, 8 dhe 13 të Konventës Evropiane për të Drejtat e Njeriut; l</w:t>
      </w:r>
      <w:r w:rsidRPr="009E5FC1">
        <w:rPr>
          <w:rFonts w:ascii="Times New Roman" w:eastAsiaTheme="minorEastAsia" w:hAnsi="Times New Roman" w:cs="Times New Roman"/>
          <w:sz w:val="24"/>
          <w:szCs w:val="24"/>
          <w:lang w:eastAsia="sq-AL"/>
        </w:rPr>
        <w:t>igji nr. 8577, datë 10.02.2000 “Për organizimin dhe funksionimin e Gjykatës Kushtetuese të Republikës së Shqipërisë”, i ndryshuar (</w:t>
      </w:r>
      <w:r w:rsidRPr="009E5FC1">
        <w:rPr>
          <w:rFonts w:ascii="Times New Roman" w:eastAsiaTheme="minorEastAsia" w:hAnsi="Times New Roman" w:cs="Times New Roman"/>
          <w:i/>
          <w:sz w:val="24"/>
          <w:szCs w:val="24"/>
          <w:lang w:eastAsia="sq-AL"/>
        </w:rPr>
        <w:t>ligji nr. 8577/2000</w:t>
      </w:r>
      <w:r w:rsidRPr="009E5FC1">
        <w:rPr>
          <w:rFonts w:ascii="Times New Roman" w:eastAsiaTheme="minorEastAsia" w:hAnsi="Times New Roman" w:cs="Times New Roman"/>
          <w:sz w:val="24"/>
          <w:szCs w:val="24"/>
          <w:lang w:eastAsia="sq-AL"/>
        </w:rPr>
        <w:t>).</w:t>
      </w:r>
    </w:p>
    <w:p w:rsidR="00C861EF" w:rsidRPr="009E5FC1" w:rsidRDefault="00C861EF" w:rsidP="00C861EF">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p>
    <w:p w:rsidR="00C861EF" w:rsidRPr="009E5FC1" w:rsidRDefault="00C861EF" w:rsidP="00C861EF">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r w:rsidRPr="009E5FC1">
        <w:rPr>
          <w:rFonts w:ascii="Times New Roman" w:eastAsia="Times New Roman" w:hAnsi="Times New Roman" w:cs="Times New Roman"/>
          <w:sz w:val="24"/>
          <w:szCs w:val="24"/>
          <w:lang w:eastAsia="fr-FR"/>
        </w:rPr>
        <w:t xml:space="preserve">Kolegji i Gjykatës Kushtetuese </w:t>
      </w:r>
      <w:r w:rsidRPr="009E5FC1">
        <w:rPr>
          <w:rFonts w:ascii="Times New Roman" w:eastAsia="Times New Roman" w:hAnsi="Times New Roman" w:cs="Times New Roman"/>
          <w:i/>
          <w:sz w:val="24"/>
          <w:szCs w:val="24"/>
        </w:rPr>
        <w:t>(Kolegji)</w:t>
      </w:r>
      <w:r w:rsidRPr="009E5FC1">
        <w:rPr>
          <w:rFonts w:ascii="Times New Roman" w:eastAsia="Times New Roman" w:hAnsi="Times New Roman" w:cs="Times New Roman"/>
          <w:i/>
          <w:sz w:val="24"/>
          <w:szCs w:val="24"/>
          <w:lang w:eastAsia="fr-FR"/>
        </w:rPr>
        <w:t>,</w:t>
      </w:r>
      <w:r w:rsidRPr="009E5FC1">
        <w:rPr>
          <w:rFonts w:ascii="Times New Roman" w:eastAsia="Times New Roman" w:hAnsi="Times New Roman" w:cs="Times New Roman"/>
          <w:sz w:val="24"/>
          <w:szCs w:val="24"/>
          <w:lang w:eastAsia="fr-FR"/>
        </w:rPr>
        <w:t xml:space="preserve"> </w:t>
      </w:r>
      <w:r w:rsidRPr="009E5FC1">
        <w:rPr>
          <w:rFonts w:ascii="Times New Roman" w:hAnsi="Times New Roman"/>
          <w:bCs/>
          <w:sz w:val="24"/>
          <w:szCs w:val="24"/>
          <w:lang w:eastAsia="fr-FR"/>
        </w:rPr>
        <w:t xml:space="preserve">pasi dëgjoi relatorin e çështjes Altin Binaj, </w:t>
      </w:r>
      <w:r w:rsidRPr="009E5FC1">
        <w:rPr>
          <w:rFonts w:ascii="Times New Roman" w:eastAsia="Times New Roman" w:hAnsi="Times New Roman" w:cs="Times New Roman"/>
          <w:sz w:val="24"/>
          <w:szCs w:val="24"/>
          <w:lang w:eastAsia="fr-FR"/>
        </w:rPr>
        <w:t>shqyrtoi kërkesën, dokumentet shoqëruese dhe diskutoi çështjen në tërësi,</w:t>
      </w:r>
    </w:p>
    <w:p w:rsidR="00C861EF" w:rsidRPr="009E5FC1" w:rsidRDefault="00C861EF" w:rsidP="00C861EF">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p>
    <w:p w:rsidR="00C861EF" w:rsidRPr="009E5FC1" w:rsidRDefault="00C861EF" w:rsidP="00C861EF">
      <w:pPr>
        <w:tabs>
          <w:tab w:val="left" w:pos="1080"/>
        </w:tabs>
        <w:spacing w:after="0" w:line="360" w:lineRule="auto"/>
        <w:contextualSpacing/>
        <w:jc w:val="center"/>
        <w:rPr>
          <w:rFonts w:ascii="Times New Roman" w:eastAsia="Times New Roman" w:hAnsi="Times New Roman" w:cs="Times New Roman"/>
          <w:b/>
          <w:sz w:val="24"/>
          <w:szCs w:val="24"/>
        </w:rPr>
      </w:pPr>
      <w:r w:rsidRPr="009E5FC1">
        <w:rPr>
          <w:rFonts w:ascii="Times New Roman" w:eastAsia="Times New Roman" w:hAnsi="Times New Roman" w:cs="Times New Roman"/>
          <w:b/>
          <w:bCs/>
          <w:sz w:val="24"/>
          <w:szCs w:val="24"/>
        </w:rPr>
        <w:t>V Ë R E N:</w:t>
      </w:r>
    </w:p>
    <w:p w:rsidR="00C861EF" w:rsidRPr="009E5FC1" w:rsidRDefault="00C861EF" w:rsidP="00C861EF">
      <w:pPr>
        <w:tabs>
          <w:tab w:val="left" w:pos="1080"/>
        </w:tabs>
        <w:spacing w:after="0" w:line="360" w:lineRule="auto"/>
        <w:contextualSpacing/>
        <w:jc w:val="center"/>
        <w:rPr>
          <w:rFonts w:ascii="Times New Roman" w:eastAsia="Times New Roman" w:hAnsi="Times New Roman" w:cs="Times New Roman"/>
          <w:b/>
          <w:sz w:val="24"/>
          <w:szCs w:val="24"/>
        </w:rPr>
      </w:pPr>
      <w:r w:rsidRPr="009E5FC1">
        <w:rPr>
          <w:rFonts w:ascii="Times New Roman" w:eastAsia="Times New Roman" w:hAnsi="Times New Roman" w:cs="Times New Roman"/>
          <w:b/>
          <w:sz w:val="24"/>
          <w:szCs w:val="24"/>
        </w:rPr>
        <w:t>I</w:t>
      </w:r>
    </w:p>
    <w:p w:rsidR="00C861EF" w:rsidRPr="009E5FC1" w:rsidRDefault="00C861EF" w:rsidP="00C861EF">
      <w:pPr>
        <w:tabs>
          <w:tab w:val="left" w:pos="1080"/>
        </w:tabs>
        <w:spacing w:after="0" w:line="360" w:lineRule="auto"/>
        <w:contextualSpacing/>
        <w:jc w:val="center"/>
        <w:rPr>
          <w:rFonts w:ascii="Times New Roman" w:eastAsia="Times New Roman" w:hAnsi="Times New Roman" w:cs="Times New Roman"/>
          <w:b/>
          <w:sz w:val="24"/>
          <w:szCs w:val="24"/>
        </w:rPr>
      </w:pPr>
      <w:r w:rsidRPr="009E5FC1">
        <w:rPr>
          <w:rFonts w:ascii="Times New Roman" w:eastAsia="Times New Roman" w:hAnsi="Times New Roman" w:cs="Times New Roman"/>
          <w:b/>
          <w:sz w:val="24"/>
          <w:szCs w:val="24"/>
        </w:rPr>
        <w:t>Rrethanat e çështjes</w:t>
      </w:r>
    </w:p>
    <w:p w:rsidR="00F64A71" w:rsidRPr="009E5FC1" w:rsidRDefault="00F64A71" w:rsidP="00C861EF">
      <w:pPr>
        <w:numPr>
          <w:ilvl w:val="0"/>
          <w:numId w:val="1"/>
        </w:numPr>
        <w:tabs>
          <w:tab w:val="left" w:pos="993"/>
        </w:tabs>
        <w:spacing w:after="0" w:line="360" w:lineRule="auto"/>
        <w:ind w:left="0" w:firstLine="720"/>
        <w:contextualSpacing/>
        <w:jc w:val="both"/>
        <w:rPr>
          <w:rFonts w:ascii="Times New Roman" w:eastAsia="Times New Roman" w:hAnsi="Times New Roman" w:cs="Times New Roman"/>
          <w:b/>
          <w:i/>
          <w:sz w:val="24"/>
          <w:szCs w:val="24"/>
        </w:rPr>
      </w:pPr>
      <w:r w:rsidRPr="009E5FC1">
        <w:rPr>
          <w:rFonts w:ascii="Times New Roman" w:eastAsia="Times New Roman" w:hAnsi="Times New Roman" w:cs="Times New Roman"/>
          <w:sz w:val="24"/>
          <w:szCs w:val="24"/>
        </w:rPr>
        <w:t>Kërkuesi ka qenë oficer aktiv i Forcave të Armatosura të Republikës së Shqipërisë. Me urdhrin nr. 2660/1, datë 10.11.1993 të ministrit të Mbrojtjes është nxjerrë në rezervë</w:t>
      </w:r>
      <w:r w:rsidR="006F44D0" w:rsidRPr="009E5FC1">
        <w:rPr>
          <w:rFonts w:ascii="Times New Roman" w:eastAsia="Times New Roman" w:hAnsi="Times New Roman" w:cs="Times New Roman"/>
          <w:sz w:val="24"/>
          <w:szCs w:val="24"/>
        </w:rPr>
        <w:t>. P</w:t>
      </w:r>
      <w:r w:rsidRPr="009E5FC1">
        <w:rPr>
          <w:rFonts w:ascii="Times New Roman" w:eastAsia="Times New Roman" w:hAnsi="Times New Roman" w:cs="Times New Roman"/>
          <w:sz w:val="24"/>
          <w:szCs w:val="24"/>
        </w:rPr>
        <w:t xml:space="preserve">ër periudhën </w:t>
      </w:r>
      <w:r w:rsidR="00DE1F0A" w:rsidRPr="009E5FC1">
        <w:rPr>
          <w:rFonts w:ascii="Times New Roman" w:eastAsia="Times New Roman" w:hAnsi="Times New Roman" w:cs="Times New Roman"/>
          <w:sz w:val="24"/>
          <w:szCs w:val="24"/>
        </w:rPr>
        <w:t>nga 11.11.1993 deri m</w:t>
      </w:r>
      <w:r w:rsidR="00740991" w:rsidRPr="009E5FC1">
        <w:rPr>
          <w:rFonts w:ascii="Times New Roman" w:eastAsia="Times New Roman" w:hAnsi="Times New Roman" w:cs="Times New Roman"/>
          <w:sz w:val="24"/>
          <w:szCs w:val="24"/>
        </w:rPr>
        <w:t>ë</w:t>
      </w:r>
      <w:r w:rsidRPr="009E5FC1">
        <w:rPr>
          <w:rFonts w:ascii="Times New Roman" w:eastAsia="Times New Roman" w:hAnsi="Times New Roman" w:cs="Times New Roman"/>
          <w:sz w:val="24"/>
          <w:szCs w:val="24"/>
        </w:rPr>
        <w:t xml:space="preserve"> 31.12.1995 është trajtuar me pagesë kalimtare.</w:t>
      </w:r>
    </w:p>
    <w:p w:rsidR="00F64A71" w:rsidRPr="009E5FC1" w:rsidRDefault="00F64A71" w:rsidP="00C861EF">
      <w:pPr>
        <w:numPr>
          <w:ilvl w:val="0"/>
          <w:numId w:val="1"/>
        </w:numPr>
        <w:tabs>
          <w:tab w:val="left" w:pos="993"/>
        </w:tabs>
        <w:spacing w:after="0" w:line="360" w:lineRule="auto"/>
        <w:ind w:left="0" w:firstLine="720"/>
        <w:contextualSpacing/>
        <w:jc w:val="both"/>
        <w:rPr>
          <w:rFonts w:ascii="Times New Roman" w:eastAsia="Times New Roman" w:hAnsi="Times New Roman" w:cs="Times New Roman"/>
          <w:b/>
          <w:i/>
          <w:sz w:val="24"/>
          <w:szCs w:val="24"/>
          <w:lang w:eastAsia="sq-AL"/>
        </w:rPr>
      </w:pPr>
      <w:r w:rsidRPr="009E5FC1">
        <w:rPr>
          <w:rFonts w:ascii="Times New Roman" w:eastAsia="Times New Roman" w:hAnsi="Times New Roman" w:cs="Times New Roman"/>
          <w:sz w:val="24"/>
          <w:szCs w:val="24"/>
          <w:lang w:eastAsia="sq-AL"/>
        </w:rPr>
        <w:t xml:space="preserve">Me kërkesën e tij, Drejtoria Rajonale e Sigurimeve Shoqërore </w:t>
      </w:r>
      <w:r w:rsidRPr="009E5FC1">
        <w:rPr>
          <w:rFonts w:ascii="Times New Roman" w:eastAsia="Times New Roman" w:hAnsi="Times New Roman" w:cs="Times New Roman"/>
          <w:i/>
          <w:sz w:val="24"/>
          <w:szCs w:val="24"/>
          <w:lang w:eastAsia="sq-AL"/>
        </w:rPr>
        <w:t>(DRSSH)</w:t>
      </w:r>
      <w:r w:rsidRPr="009E5FC1">
        <w:rPr>
          <w:rFonts w:ascii="Times New Roman" w:eastAsia="Times New Roman" w:hAnsi="Times New Roman" w:cs="Times New Roman"/>
          <w:sz w:val="24"/>
          <w:szCs w:val="24"/>
          <w:lang w:eastAsia="sq-AL"/>
        </w:rPr>
        <w:t xml:space="preserve">, Tiranë, me vendimin nr. 486, datë 17.06.2000 “Për caktim pensioni”, i ka njohur kërkuesit të drejtën për të përfituar pensionin e parakohshëm, </w:t>
      </w:r>
      <w:r w:rsidR="005F3D4A" w:rsidRPr="009E5FC1">
        <w:rPr>
          <w:rFonts w:ascii="Times New Roman" w:eastAsia="Times New Roman" w:hAnsi="Times New Roman" w:cs="Times New Roman"/>
          <w:sz w:val="24"/>
          <w:szCs w:val="24"/>
          <w:lang w:eastAsia="sq-AL"/>
        </w:rPr>
        <w:t>n</w:t>
      </w:r>
      <w:r w:rsidR="00BE478C" w:rsidRPr="009E5FC1">
        <w:rPr>
          <w:rFonts w:ascii="Times New Roman" w:eastAsia="Times New Roman" w:hAnsi="Times New Roman" w:cs="Times New Roman"/>
          <w:sz w:val="24"/>
          <w:szCs w:val="24"/>
          <w:lang w:eastAsia="sq-AL"/>
        </w:rPr>
        <w:t>ë</w:t>
      </w:r>
      <w:r w:rsidR="005F3D4A" w:rsidRPr="009E5FC1">
        <w:rPr>
          <w:rFonts w:ascii="Times New Roman" w:eastAsia="Times New Roman" w:hAnsi="Times New Roman" w:cs="Times New Roman"/>
          <w:sz w:val="24"/>
          <w:szCs w:val="24"/>
          <w:lang w:eastAsia="sq-AL"/>
        </w:rPr>
        <w:t xml:space="preserve"> shum</w:t>
      </w:r>
      <w:r w:rsidR="00BE478C" w:rsidRPr="009E5FC1">
        <w:rPr>
          <w:rFonts w:ascii="Times New Roman" w:eastAsia="Times New Roman" w:hAnsi="Times New Roman" w:cs="Times New Roman"/>
          <w:sz w:val="24"/>
          <w:szCs w:val="24"/>
          <w:lang w:eastAsia="sq-AL"/>
        </w:rPr>
        <w:t>ë</w:t>
      </w:r>
      <w:r w:rsidR="005F3D4A" w:rsidRPr="009E5FC1">
        <w:rPr>
          <w:rFonts w:ascii="Times New Roman" w:eastAsia="Times New Roman" w:hAnsi="Times New Roman" w:cs="Times New Roman"/>
          <w:sz w:val="24"/>
          <w:szCs w:val="24"/>
          <w:lang w:eastAsia="sq-AL"/>
        </w:rPr>
        <w:t xml:space="preserve">n </w:t>
      </w:r>
      <w:r w:rsidRPr="009E5FC1">
        <w:rPr>
          <w:rFonts w:ascii="Times New Roman" w:eastAsia="Times New Roman" w:hAnsi="Times New Roman" w:cs="Times New Roman"/>
          <w:sz w:val="24"/>
          <w:szCs w:val="24"/>
          <w:lang w:eastAsia="sq-AL"/>
        </w:rPr>
        <w:t>8</w:t>
      </w:r>
      <w:r w:rsidR="00FA37D0">
        <w:rPr>
          <w:rFonts w:ascii="Times New Roman" w:eastAsia="Times New Roman" w:hAnsi="Times New Roman" w:cs="Times New Roman"/>
          <w:sz w:val="24"/>
          <w:szCs w:val="24"/>
          <w:lang w:eastAsia="sq-AL"/>
        </w:rPr>
        <w:t>.</w:t>
      </w:r>
      <w:r w:rsidRPr="009E5FC1">
        <w:rPr>
          <w:rFonts w:ascii="Times New Roman" w:eastAsia="Times New Roman" w:hAnsi="Times New Roman" w:cs="Times New Roman"/>
          <w:sz w:val="24"/>
          <w:szCs w:val="24"/>
          <w:lang w:eastAsia="sq-AL"/>
        </w:rPr>
        <w:t xml:space="preserve">000 lekë, </w:t>
      </w:r>
      <w:r w:rsidR="005F3D4A" w:rsidRPr="009E5FC1">
        <w:rPr>
          <w:rFonts w:ascii="Times New Roman" w:eastAsia="Times New Roman" w:hAnsi="Times New Roman" w:cs="Times New Roman"/>
          <w:sz w:val="24"/>
          <w:szCs w:val="24"/>
          <w:lang w:eastAsia="sq-AL"/>
        </w:rPr>
        <w:t xml:space="preserve">duke filluar </w:t>
      </w:r>
      <w:r w:rsidRPr="009E5FC1">
        <w:rPr>
          <w:rFonts w:ascii="Times New Roman" w:eastAsia="Times New Roman" w:hAnsi="Times New Roman" w:cs="Times New Roman"/>
          <w:sz w:val="24"/>
          <w:szCs w:val="24"/>
          <w:lang w:eastAsia="sq-AL"/>
        </w:rPr>
        <w:t xml:space="preserve">nga data 01.01.1999. </w:t>
      </w:r>
    </w:p>
    <w:p w:rsidR="00F64A71" w:rsidRPr="009E5FC1" w:rsidRDefault="00F64A71" w:rsidP="00C861EF">
      <w:pPr>
        <w:numPr>
          <w:ilvl w:val="0"/>
          <w:numId w:val="1"/>
        </w:numPr>
        <w:tabs>
          <w:tab w:val="left" w:pos="993"/>
        </w:tabs>
        <w:spacing w:after="0" w:line="360" w:lineRule="auto"/>
        <w:ind w:left="0" w:firstLine="720"/>
        <w:contextualSpacing/>
        <w:jc w:val="both"/>
        <w:rPr>
          <w:rFonts w:ascii="Times New Roman" w:eastAsia="Times New Roman" w:hAnsi="Times New Roman" w:cs="Times New Roman"/>
          <w:b/>
          <w:i/>
          <w:sz w:val="24"/>
          <w:szCs w:val="24"/>
          <w:lang w:eastAsia="sq-AL"/>
        </w:rPr>
      </w:pPr>
      <w:r w:rsidRPr="009E5FC1">
        <w:rPr>
          <w:rFonts w:ascii="Times New Roman" w:eastAsia="Times New Roman" w:hAnsi="Times New Roman" w:cs="Times New Roman"/>
          <w:sz w:val="24"/>
          <w:szCs w:val="24"/>
          <w:lang w:eastAsia="sq-AL"/>
        </w:rPr>
        <w:t xml:space="preserve">Me vendimin e datës 28.02.2008 “Për caktimin e pensionit të pleqërisë” të DRSSH-së, </w:t>
      </w:r>
      <w:r w:rsidR="00FA37D0">
        <w:rPr>
          <w:rFonts w:ascii="Times New Roman" w:eastAsia="Times New Roman" w:hAnsi="Times New Roman" w:cs="Times New Roman"/>
          <w:sz w:val="24"/>
          <w:szCs w:val="24"/>
          <w:lang w:eastAsia="sq-AL"/>
        </w:rPr>
        <w:t>Tiran</w:t>
      </w:r>
      <w:r w:rsidR="00546F89">
        <w:rPr>
          <w:rFonts w:ascii="Times New Roman" w:eastAsia="Times New Roman" w:hAnsi="Times New Roman" w:cs="Times New Roman"/>
          <w:sz w:val="24"/>
          <w:szCs w:val="24"/>
          <w:lang w:eastAsia="sq-AL"/>
        </w:rPr>
        <w:t>ë</w:t>
      </w:r>
      <w:r w:rsidR="00FA37D0">
        <w:rPr>
          <w:rFonts w:ascii="Times New Roman" w:eastAsia="Times New Roman" w:hAnsi="Times New Roman" w:cs="Times New Roman"/>
          <w:sz w:val="24"/>
          <w:szCs w:val="24"/>
          <w:lang w:eastAsia="sq-AL"/>
        </w:rPr>
        <w:t xml:space="preserve"> </w:t>
      </w:r>
      <w:r w:rsidRPr="009E5FC1">
        <w:rPr>
          <w:rFonts w:ascii="Times New Roman" w:eastAsia="Times New Roman" w:hAnsi="Times New Roman" w:cs="Times New Roman"/>
          <w:sz w:val="24"/>
          <w:szCs w:val="24"/>
          <w:lang w:eastAsia="sq-AL"/>
        </w:rPr>
        <w:t>ka filluar trajtimi</w:t>
      </w:r>
      <w:r w:rsidR="005F3D4A" w:rsidRPr="009E5FC1">
        <w:rPr>
          <w:rFonts w:ascii="Times New Roman" w:eastAsia="Times New Roman" w:hAnsi="Times New Roman" w:cs="Times New Roman"/>
          <w:sz w:val="24"/>
          <w:szCs w:val="24"/>
          <w:lang w:eastAsia="sq-AL"/>
        </w:rPr>
        <w:t>n</w:t>
      </w:r>
      <w:r w:rsidRPr="009E5FC1">
        <w:rPr>
          <w:rFonts w:ascii="Times New Roman" w:eastAsia="Times New Roman" w:hAnsi="Times New Roman" w:cs="Times New Roman"/>
          <w:sz w:val="24"/>
          <w:szCs w:val="24"/>
          <w:lang w:eastAsia="sq-AL"/>
        </w:rPr>
        <w:t xml:space="preserve"> me pension pleqërie </w:t>
      </w:r>
      <w:r w:rsidR="00F2627E" w:rsidRPr="009E5FC1">
        <w:rPr>
          <w:rFonts w:ascii="Times New Roman" w:eastAsia="Times New Roman" w:hAnsi="Times New Roman" w:cs="Times New Roman"/>
          <w:sz w:val="24"/>
          <w:szCs w:val="24"/>
          <w:lang w:eastAsia="sq-AL"/>
        </w:rPr>
        <w:t>p</w:t>
      </w:r>
      <w:r w:rsidR="009E5FC1" w:rsidRPr="009E5FC1">
        <w:rPr>
          <w:rFonts w:ascii="Times New Roman" w:eastAsia="Times New Roman" w:hAnsi="Times New Roman" w:cs="Times New Roman"/>
          <w:sz w:val="24"/>
          <w:szCs w:val="24"/>
          <w:lang w:eastAsia="sq-AL"/>
        </w:rPr>
        <w:t>ë</w:t>
      </w:r>
      <w:r w:rsidR="00F2627E" w:rsidRPr="009E5FC1">
        <w:rPr>
          <w:rFonts w:ascii="Times New Roman" w:eastAsia="Times New Roman" w:hAnsi="Times New Roman" w:cs="Times New Roman"/>
          <w:sz w:val="24"/>
          <w:szCs w:val="24"/>
          <w:lang w:eastAsia="sq-AL"/>
        </w:rPr>
        <w:t xml:space="preserve">r kërkuesin </w:t>
      </w:r>
      <w:r w:rsidRPr="009E5FC1">
        <w:rPr>
          <w:rFonts w:ascii="Times New Roman" w:eastAsia="Times New Roman" w:hAnsi="Times New Roman" w:cs="Times New Roman"/>
          <w:sz w:val="24"/>
          <w:szCs w:val="24"/>
          <w:lang w:eastAsia="sq-AL"/>
        </w:rPr>
        <w:t xml:space="preserve">nga data 01.03.2008. </w:t>
      </w:r>
    </w:p>
    <w:p w:rsidR="00F64A71" w:rsidRPr="009E5FC1" w:rsidRDefault="00F64A71" w:rsidP="00C861EF">
      <w:pPr>
        <w:numPr>
          <w:ilvl w:val="0"/>
          <w:numId w:val="1"/>
        </w:numPr>
        <w:tabs>
          <w:tab w:val="left" w:pos="993"/>
        </w:tabs>
        <w:spacing w:after="0" w:line="360" w:lineRule="auto"/>
        <w:ind w:left="0" w:firstLine="720"/>
        <w:contextualSpacing/>
        <w:jc w:val="both"/>
        <w:rPr>
          <w:rFonts w:ascii="Times New Roman" w:eastAsia="Times New Roman" w:hAnsi="Times New Roman" w:cs="Times New Roman"/>
          <w:b/>
          <w:i/>
          <w:sz w:val="24"/>
          <w:szCs w:val="24"/>
          <w:lang w:eastAsia="sq-AL"/>
        </w:rPr>
      </w:pPr>
      <w:r w:rsidRPr="009E5FC1">
        <w:rPr>
          <w:rFonts w:ascii="Times New Roman" w:eastAsia="Times New Roman" w:hAnsi="Times New Roman" w:cs="Times New Roman"/>
          <w:sz w:val="24"/>
          <w:szCs w:val="24"/>
          <w:lang w:eastAsia="sq-AL"/>
        </w:rPr>
        <w:t>Kërkuesi i është drejtuar me kërkesëpadi Gjykatës së Rrethit Gjyqësor Tiranë duke kërkuar nga DRSSH-ja rilidhjen e pensionit të parakohshëm për vjetërsi shërbimi, pagimin e diferencës së masës së pensionit nga zbatimi i gabuar i ligjit, vazhdimin e trajtimit me pension të parakohshëm dhe rillogaritjen e masës së pensionit për çdo vit.</w:t>
      </w:r>
    </w:p>
    <w:p w:rsidR="00F64A71" w:rsidRPr="009E5FC1" w:rsidRDefault="00F64A71" w:rsidP="00C861EF">
      <w:pPr>
        <w:numPr>
          <w:ilvl w:val="0"/>
          <w:numId w:val="1"/>
        </w:numPr>
        <w:tabs>
          <w:tab w:val="left" w:pos="993"/>
        </w:tabs>
        <w:spacing w:after="0" w:line="360" w:lineRule="auto"/>
        <w:ind w:left="0" w:firstLine="720"/>
        <w:contextualSpacing/>
        <w:jc w:val="both"/>
        <w:rPr>
          <w:rFonts w:ascii="Times New Roman" w:eastAsia="Times New Roman" w:hAnsi="Times New Roman" w:cs="Times New Roman"/>
          <w:b/>
          <w:i/>
          <w:sz w:val="24"/>
          <w:szCs w:val="24"/>
          <w:lang w:eastAsia="sq-AL"/>
        </w:rPr>
      </w:pPr>
      <w:r w:rsidRPr="009E5FC1">
        <w:rPr>
          <w:rFonts w:ascii="Times New Roman" w:eastAsia="Times New Roman" w:hAnsi="Times New Roman" w:cs="Times New Roman"/>
          <w:sz w:val="24"/>
          <w:szCs w:val="24"/>
          <w:lang w:eastAsia="sq-AL"/>
        </w:rPr>
        <w:t xml:space="preserve">Gjykata e Rrethit Gjyqësor Tiranë, me vendimin nr. 6260, datë 13.07.2009, ka vendosur: </w:t>
      </w:r>
      <w:r w:rsidRPr="009E5FC1">
        <w:rPr>
          <w:rFonts w:ascii="Times New Roman" w:eastAsia="Times New Roman" w:hAnsi="Times New Roman" w:cs="Times New Roman"/>
          <w:i/>
          <w:sz w:val="24"/>
          <w:szCs w:val="24"/>
          <w:lang w:eastAsia="sq-AL"/>
        </w:rPr>
        <w:t>“Pranimin e pjesshëm të kërkesëpadisë. Detyrimin e të paditurit DRSSH Tiranë që të rillogarisë masën e pensionit të parakohshëm për vjetërsi shërbimi ndaj paditësit... dhe të paguajë diferencat e papaguara të këtij pensioni. Detyrimin e të paditurit DRSSH Tiranë që të rillogarisë masën e pensionit të parakohshëm për vjetërsi shërbimi... që nga data e hyrjes në fuqi të këtij ligji deri në datën 26.03.2008... dhe të paguajë diferencën e papaguar të këtij pensioni, si dhe të rillogarisë masën e pensionit të paditësit Petrit Aliaj... Rrëzimin e kërkesëpadisë për pjesët e tjera.</w:t>
      </w:r>
      <w:r w:rsidRPr="009E5FC1">
        <w:rPr>
          <w:rFonts w:ascii="Times New Roman" w:eastAsia="Times New Roman" w:hAnsi="Times New Roman" w:cs="Times New Roman"/>
          <w:sz w:val="24"/>
          <w:szCs w:val="24"/>
          <w:lang w:eastAsia="sq-AL"/>
        </w:rPr>
        <w:t>”</w:t>
      </w:r>
      <w:r w:rsidRPr="009E5FC1">
        <w:rPr>
          <w:rFonts w:ascii="Times New Roman" w:eastAsia="Times New Roman" w:hAnsi="Times New Roman" w:cs="Times New Roman"/>
          <w:i/>
          <w:sz w:val="24"/>
          <w:szCs w:val="24"/>
          <w:lang w:eastAsia="sq-AL"/>
        </w:rPr>
        <w:t>.</w:t>
      </w:r>
    </w:p>
    <w:p w:rsidR="00F64A71" w:rsidRPr="009E5FC1" w:rsidRDefault="00F64A71" w:rsidP="00C861EF">
      <w:pPr>
        <w:numPr>
          <w:ilvl w:val="0"/>
          <w:numId w:val="1"/>
        </w:numPr>
        <w:tabs>
          <w:tab w:val="left" w:pos="993"/>
        </w:tabs>
        <w:spacing w:after="0" w:line="360" w:lineRule="auto"/>
        <w:ind w:left="0" w:firstLine="720"/>
        <w:contextualSpacing/>
        <w:jc w:val="both"/>
        <w:rPr>
          <w:rFonts w:ascii="Times New Roman" w:eastAsia="Times New Roman" w:hAnsi="Times New Roman" w:cs="Times New Roman"/>
          <w:i/>
          <w:sz w:val="24"/>
          <w:szCs w:val="24"/>
          <w:lang w:eastAsia="sq-AL"/>
        </w:rPr>
      </w:pPr>
      <w:r w:rsidRPr="009E5FC1">
        <w:rPr>
          <w:rFonts w:ascii="Times New Roman" w:eastAsia="Times New Roman" w:hAnsi="Times New Roman" w:cs="Times New Roman"/>
          <w:sz w:val="24"/>
          <w:szCs w:val="24"/>
          <w:lang w:eastAsia="sq-AL"/>
        </w:rPr>
        <w:t>Mbi ankimin e DRSSH-së</w:t>
      </w:r>
      <w:r w:rsidR="001A144C">
        <w:rPr>
          <w:rFonts w:ascii="Times New Roman" w:eastAsia="Times New Roman" w:hAnsi="Times New Roman" w:cs="Times New Roman"/>
          <w:sz w:val="24"/>
          <w:szCs w:val="24"/>
          <w:lang w:eastAsia="sq-AL"/>
        </w:rPr>
        <w:t xml:space="preserve"> Tiran</w:t>
      </w:r>
      <w:r w:rsidR="00546F89">
        <w:rPr>
          <w:rFonts w:ascii="Times New Roman" w:eastAsia="Times New Roman" w:hAnsi="Times New Roman" w:cs="Times New Roman"/>
          <w:sz w:val="24"/>
          <w:szCs w:val="24"/>
          <w:lang w:eastAsia="sq-AL"/>
        </w:rPr>
        <w:t>ë</w:t>
      </w:r>
      <w:r w:rsidRPr="009E5FC1">
        <w:rPr>
          <w:rFonts w:ascii="Times New Roman" w:eastAsia="Times New Roman" w:hAnsi="Times New Roman" w:cs="Times New Roman"/>
          <w:sz w:val="24"/>
          <w:szCs w:val="24"/>
          <w:lang w:eastAsia="sq-AL"/>
        </w:rPr>
        <w:t xml:space="preserve">, Gjykata e Apelit Tiranë, me vendimin nr. 1441, datë 14.07.2010, ka vendosur: </w:t>
      </w:r>
      <w:r w:rsidRPr="009E5FC1">
        <w:rPr>
          <w:rFonts w:ascii="Times New Roman" w:eastAsia="Times New Roman" w:hAnsi="Times New Roman" w:cs="Times New Roman"/>
          <w:i/>
          <w:sz w:val="24"/>
          <w:szCs w:val="24"/>
          <w:lang w:eastAsia="sq-AL"/>
        </w:rPr>
        <w:t>“Ndryshimin e vendimit nr. 6260, datë 13.07.2009 të Gjykatës së Rrethit Gjyqësor Tiranë. Detyrimin e të paditurit DRSSH Tiranë t’i paguajë paditësit Petrit Aliaj diferencën e papaguar të pensionit të parakohshëm për vjetërsi shërbimi, duke llogaritur atë sipas përcaktimeve të nenit 11 të ligjit nr.8087, datë 13.03.1996 “Për sigurimin shoqëror suplementar të ushtarakut të Forcave të Armatosura”, ndryshuar me nenin 6 të ligjit nr.8521, datë 30.07.1999 dhe të nenit 49 të ligjit nr.9210, datë 23.03.2004 “Për statusin e ushtarakut të Forcave të Armatosura”, detyrim që i përket periudhës 03.06.2005 dhe deri në momentin e daljes së paditësit në pension pleqërie. Rrëzimin e padisë për pjesën tjetër.”.</w:t>
      </w:r>
    </w:p>
    <w:p w:rsidR="00F64A71" w:rsidRPr="009E5FC1" w:rsidRDefault="00F64A71" w:rsidP="00C861EF">
      <w:pPr>
        <w:numPr>
          <w:ilvl w:val="0"/>
          <w:numId w:val="1"/>
        </w:numPr>
        <w:tabs>
          <w:tab w:val="left" w:pos="993"/>
        </w:tabs>
        <w:spacing w:after="0" w:line="360" w:lineRule="auto"/>
        <w:ind w:left="0" w:firstLine="720"/>
        <w:contextualSpacing/>
        <w:jc w:val="both"/>
        <w:rPr>
          <w:rFonts w:ascii="Times New Roman" w:eastAsia="Times New Roman" w:hAnsi="Times New Roman" w:cs="Times New Roman"/>
          <w:i/>
          <w:sz w:val="24"/>
          <w:szCs w:val="24"/>
          <w:lang w:eastAsia="sq-AL"/>
        </w:rPr>
      </w:pPr>
      <w:r w:rsidRPr="009E5FC1">
        <w:rPr>
          <w:rFonts w:ascii="Times New Roman" w:eastAsia="Times New Roman" w:hAnsi="Times New Roman" w:cs="Times New Roman"/>
          <w:sz w:val="24"/>
          <w:szCs w:val="24"/>
          <w:lang w:eastAsia="sq-AL"/>
        </w:rPr>
        <w:t>Si kërkuesi, ashtu edhe DRSSH-ja, Tiranë kanë paraqitur rekurs në Gjykatën e Lartë për të kundërshtuar vendimin e Gjykatës së Apelit Tiranë</w:t>
      </w:r>
      <w:r w:rsidR="005F3D4A" w:rsidRPr="009E5FC1">
        <w:rPr>
          <w:rFonts w:ascii="Times New Roman" w:eastAsia="Times New Roman" w:hAnsi="Times New Roman" w:cs="Times New Roman"/>
          <w:sz w:val="24"/>
          <w:szCs w:val="24"/>
          <w:lang w:eastAsia="sq-AL"/>
        </w:rPr>
        <w:t xml:space="preserve">. </w:t>
      </w:r>
      <w:r w:rsidRPr="009E5FC1">
        <w:rPr>
          <w:rFonts w:ascii="Times New Roman" w:eastAsia="Times New Roman" w:hAnsi="Times New Roman" w:cs="Times New Roman"/>
          <w:sz w:val="24"/>
          <w:szCs w:val="24"/>
          <w:lang w:eastAsia="sq-AL"/>
        </w:rPr>
        <w:t>Kolegji Civil i Gjykatës së Lartë, me vendimin nr. 00-2013-198, datë 01.02.2013, në dhomë këshillimi</w:t>
      </w:r>
      <w:r w:rsidR="00A32452">
        <w:rPr>
          <w:rFonts w:ascii="Times New Roman" w:eastAsia="Times New Roman" w:hAnsi="Times New Roman" w:cs="Times New Roman"/>
          <w:sz w:val="24"/>
          <w:szCs w:val="24"/>
          <w:lang w:eastAsia="sq-AL"/>
        </w:rPr>
        <w:t>,</w:t>
      </w:r>
      <w:r w:rsidRPr="009E5FC1">
        <w:rPr>
          <w:rFonts w:ascii="Times New Roman" w:eastAsia="Times New Roman" w:hAnsi="Times New Roman" w:cs="Times New Roman"/>
          <w:sz w:val="24"/>
          <w:szCs w:val="24"/>
          <w:lang w:eastAsia="sq-AL"/>
        </w:rPr>
        <w:t xml:space="preserve"> ka vendosur mospranimin</w:t>
      </w:r>
      <w:r w:rsidR="005F3D4A" w:rsidRPr="009E5FC1">
        <w:rPr>
          <w:rFonts w:ascii="Times New Roman" w:eastAsia="Times New Roman" w:hAnsi="Times New Roman" w:cs="Times New Roman"/>
          <w:sz w:val="24"/>
          <w:szCs w:val="24"/>
          <w:lang w:eastAsia="sq-AL"/>
        </w:rPr>
        <w:t xml:space="preserve"> e rekursit</w:t>
      </w:r>
      <w:r w:rsidRPr="009E5FC1">
        <w:rPr>
          <w:rFonts w:ascii="Times New Roman" w:eastAsia="Times New Roman" w:hAnsi="Times New Roman" w:cs="Times New Roman"/>
          <w:sz w:val="24"/>
          <w:szCs w:val="24"/>
          <w:lang w:eastAsia="sq-AL"/>
        </w:rPr>
        <w:t>.</w:t>
      </w:r>
    </w:p>
    <w:p w:rsidR="00F64A71" w:rsidRPr="009E5FC1" w:rsidRDefault="00F64A71" w:rsidP="00C861EF">
      <w:pPr>
        <w:numPr>
          <w:ilvl w:val="0"/>
          <w:numId w:val="1"/>
        </w:numPr>
        <w:tabs>
          <w:tab w:val="left" w:pos="993"/>
        </w:tabs>
        <w:spacing w:after="0" w:line="360" w:lineRule="auto"/>
        <w:ind w:left="0" w:firstLine="720"/>
        <w:contextualSpacing/>
        <w:jc w:val="both"/>
        <w:rPr>
          <w:rFonts w:ascii="Times New Roman" w:eastAsia="Times New Roman" w:hAnsi="Times New Roman" w:cs="Times New Roman"/>
          <w:sz w:val="24"/>
          <w:szCs w:val="24"/>
          <w:lang w:eastAsia="sq-AL"/>
        </w:rPr>
      </w:pPr>
      <w:r w:rsidRPr="009E5FC1">
        <w:rPr>
          <w:rFonts w:ascii="Times New Roman" w:eastAsia="Times New Roman" w:hAnsi="Times New Roman" w:cs="Times New Roman"/>
          <w:sz w:val="24"/>
          <w:szCs w:val="24"/>
          <w:lang w:eastAsia="sq-AL"/>
        </w:rPr>
        <w:t>Në datën 10.07.2013 kërkuesi ka paraqitur në Gjykatën e Lartë kërkesë për rishikimin e vendimit gjyqësor të formës së prerë. Kolegji Administrativ i Gjykatës së Lartë, me vendimin nr. 00-2020-9, datë 27.05.2020, ka vendosur mospranimin e kërkesës për rishikim, me arsyetimin se shkaqet e parashtruara nuk bazohen në nenin 494 të Kodit të Procedurës Civile</w:t>
      </w:r>
      <w:r w:rsidR="007D5D0A">
        <w:rPr>
          <w:rFonts w:ascii="Times New Roman" w:eastAsia="Times New Roman" w:hAnsi="Times New Roman" w:cs="Times New Roman"/>
          <w:sz w:val="24"/>
          <w:szCs w:val="24"/>
          <w:lang w:eastAsia="sq-AL"/>
        </w:rPr>
        <w:t xml:space="preserve"> </w:t>
      </w:r>
      <w:r w:rsidR="007D5D0A" w:rsidRPr="007D5D0A">
        <w:rPr>
          <w:rFonts w:ascii="Times New Roman" w:eastAsia="Times New Roman" w:hAnsi="Times New Roman" w:cs="Times New Roman"/>
          <w:i/>
          <w:sz w:val="24"/>
          <w:szCs w:val="24"/>
          <w:lang w:eastAsia="sq-AL"/>
        </w:rPr>
        <w:t>(KPC)</w:t>
      </w:r>
      <w:r w:rsidRPr="007D5D0A">
        <w:rPr>
          <w:rFonts w:ascii="Times New Roman" w:eastAsia="Times New Roman" w:hAnsi="Times New Roman" w:cs="Times New Roman"/>
          <w:i/>
          <w:sz w:val="24"/>
          <w:szCs w:val="24"/>
          <w:lang w:eastAsia="sq-AL"/>
        </w:rPr>
        <w:t>.</w:t>
      </w:r>
    </w:p>
    <w:p w:rsidR="00F64A71" w:rsidRPr="009E5FC1" w:rsidRDefault="00F64A71" w:rsidP="00C861EF">
      <w:pPr>
        <w:numPr>
          <w:ilvl w:val="0"/>
          <w:numId w:val="1"/>
        </w:numPr>
        <w:tabs>
          <w:tab w:val="left" w:pos="993"/>
        </w:tabs>
        <w:spacing w:after="0" w:line="360" w:lineRule="auto"/>
        <w:ind w:left="0" w:firstLine="720"/>
        <w:contextualSpacing/>
        <w:jc w:val="both"/>
        <w:rPr>
          <w:rFonts w:ascii="Times New Roman" w:eastAsia="Times New Roman" w:hAnsi="Times New Roman" w:cs="Times New Roman"/>
          <w:i/>
          <w:sz w:val="24"/>
          <w:szCs w:val="24"/>
          <w:lang w:eastAsia="sq-AL"/>
        </w:rPr>
      </w:pPr>
      <w:r w:rsidRPr="009E5FC1">
        <w:rPr>
          <w:rFonts w:ascii="Times New Roman" w:eastAsia="Times New Roman" w:hAnsi="Times New Roman" w:cs="Times New Roman"/>
          <w:sz w:val="24"/>
          <w:szCs w:val="24"/>
          <w:lang w:eastAsia="sq-AL"/>
        </w:rPr>
        <w:t>Në datën 21.09.2020 kërkuesi i është drejtuar Gjykatës Kushtetuese (</w:t>
      </w:r>
      <w:r w:rsidRPr="009E5FC1">
        <w:rPr>
          <w:rFonts w:ascii="Times New Roman" w:eastAsia="Times New Roman" w:hAnsi="Times New Roman" w:cs="Times New Roman"/>
          <w:i/>
          <w:sz w:val="24"/>
          <w:szCs w:val="24"/>
          <w:lang w:eastAsia="sq-AL"/>
        </w:rPr>
        <w:t>Gjykata</w:t>
      </w:r>
      <w:r w:rsidRPr="009E5FC1">
        <w:rPr>
          <w:rFonts w:ascii="Times New Roman" w:eastAsia="Times New Roman" w:hAnsi="Times New Roman" w:cs="Times New Roman"/>
          <w:sz w:val="24"/>
          <w:szCs w:val="24"/>
          <w:lang w:eastAsia="sq-AL"/>
        </w:rPr>
        <w:t>)</w:t>
      </w:r>
      <w:r w:rsidRPr="009E5FC1">
        <w:rPr>
          <w:rFonts w:ascii="Times New Roman" w:eastAsia="Times New Roman" w:hAnsi="Times New Roman" w:cs="Times New Roman"/>
          <w:i/>
          <w:sz w:val="24"/>
          <w:szCs w:val="24"/>
          <w:lang w:eastAsia="sq-AL"/>
        </w:rPr>
        <w:t>,</w:t>
      </w:r>
      <w:r w:rsidRPr="009E5FC1">
        <w:rPr>
          <w:rFonts w:ascii="Times New Roman" w:eastAsia="Times New Roman" w:hAnsi="Times New Roman" w:cs="Times New Roman"/>
          <w:sz w:val="24"/>
          <w:szCs w:val="24"/>
          <w:lang w:eastAsia="sq-AL"/>
        </w:rPr>
        <w:t xml:space="preserve"> me kërkesë për </w:t>
      </w:r>
      <w:r w:rsidRPr="009E5FC1">
        <w:rPr>
          <w:rFonts w:ascii="Times New Roman" w:eastAsia="MS Mincho" w:hAnsi="Times New Roman" w:cs="Times New Roman"/>
          <w:sz w:val="24"/>
          <w:szCs w:val="24"/>
          <w:lang w:eastAsia="sq-AL"/>
        </w:rPr>
        <w:t>shfuqizimin e vendimeve nr. 1441, datë 14.07.2010 të Gjykatës së Apelit Tiranë dhe nr. 00-2013-198, datë 01.02.2013 të Kolegjit Civil të Gjykatës së Lartë për mospranimin e rekursit, si të papajtuesh</w:t>
      </w:r>
      <w:r w:rsidR="00546F89">
        <w:rPr>
          <w:rFonts w:ascii="Times New Roman" w:eastAsia="MS Mincho" w:hAnsi="Times New Roman" w:cs="Times New Roman"/>
          <w:sz w:val="24"/>
          <w:szCs w:val="24"/>
          <w:lang w:eastAsia="sq-AL"/>
        </w:rPr>
        <w:t>ë</w:t>
      </w:r>
      <w:r w:rsidRPr="009E5FC1">
        <w:rPr>
          <w:rFonts w:ascii="Times New Roman" w:eastAsia="MS Mincho" w:hAnsi="Times New Roman" w:cs="Times New Roman"/>
          <w:sz w:val="24"/>
          <w:szCs w:val="24"/>
          <w:lang w:eastAsia="sq-AL"/>
        </w:rPr>
        <w:t xml:space="preserve">m me Kushtetutën. </w:t>
      </w:r>
    </w:p>
    <w:p w:rsidR="00F64A71" w:rsidRPr="009E5FC1" w:rsidRDefault="00F64A71" w:rsidP="00C861EF">
      <w:pPr>
        <w:numPr>
          <w:ilvl w:val="0"/>
          <w:numId w:val="1"/>
        </w:numPr>
        <w:tabs>
          <w:tab w:val="left" w:pos="1080"/>
        </w:tabs>
        <w:spacing w:after="0" w:line="360" w:lineRule="auto"/>
        <w:ind w:left="0" w:firstLine="720"/>
        <w:contextualSpacing/>
        <w:jc w:val="both"/>
        <w:rPr>
          <w:rFonts w:ascii="Times New Roman" w:eastAsiaTheme="minorEastAsia" w:hAnsi="Times New Roman" w:cs="Times New Roman"/>
          <w:i/>
          <w:sz w:val="24"/>
          <w:szCs w:val="24"/>
          <w:lang w:eastAsia="sq-AL"/>
        </w:rPr>
      </w:pPr>
      <w:r w:rsidRPr="009E5FC1">
        <w:rPr>
          <w:rFonts w:ascii="Times New Roman" w:eastAsia="MS Mincho" w:hAnsi="Times New Roman" w:cs="Times New Roman"/>
          <w:sz w:val="24"/>
          <w:szCs w:val="24"/>
          <w:lang w:eastAsia="sq-AL"/>
        </w:rPr>
        <w:t xml:space="preserve">Kolegji i Gjykatës Kushtetuese </w:t>
      </w:r>
      <w:r w:rsidRPr="009E5FC1">
        <w:rPr>
          <w:rFonts w:ascii="Times New Roman" w:eastAsia="MS Mincho" w:hAnsi="Times New Roman" w:cs="Times New Roman"/>
          <w:i/>
          <w:sz w:val="24"/>
          <w:szCs w:val="24"/>
          <w:lang w:eastAsia="sq-AL"/>
        </w:rPr>
        <w:t xml:space="preserve">(Kolegji), </w:t>
      </w:r>
      <w:r w:rsidRPr="009E5FC1">
        <w:rPr>
          <w:rFonts w:ascii="Times New Roman" w:eastAsia="MS Mincho" w:hAnsi="Times New Roman" w:cs="Times New Roman"/>
          <w:sz w:val="24"/>
          <w:szCs w:val="24"/>
          <w:lang w:eastAsia="sq-AL"/>
        </w:rPr>
        <w:t xml:space="preserve">me vendimin nr. 99, datë 16.11.2020, ka vendosur moskalimin e çështjes për shqyrtim në seancë plenare, me arsyetimin se kërkuesi nuk legjitimohej </w:t>
      </w:r>
      <w:r w:rsidRPr="009E5FC1">
        <w:rPr>
          <w:rFonts w:ascii="Times New Roman" w:eastAsia="MS Mincho" w:hAnsi="Times New Roman" w:cs="Times New Roman"/>
          <w:i/>
          <w:sz w:val="24"/>
          <w:szCs w:val="24"/>
          <w:lang w:eastAsia="sq-AL"/>
        </w:rPr>
        <w:t>ratione temporis</w:t>
      </w:r>
      <w:r w:rsidRPr="009E5FC1">
        <w:rPr>
          <w:rFonts w:ascii="Times New Roman" w:eastAsia="MS Mincho" w:hAnsi="Times New Roman" w:cs="Times New Roman"/>
          <w:sz w:val="24"/>
          <w:szCs w:val="24"/>
          <w:lang w:eastAsia="sq-AL"/>
        </w:rPr>
        <w:t>, pasi kërkesa ishte paraqitur jashtë afatit ligjor 4-mujor.</w:t>
      </w:r>
    </w:p>
    <w:p w:rsidR="00F64A71" w:rsidRPr="009E5FC1" w:rsidRDefault="00F64A71" w:rsidP="00E91ABB">
      <w:pPr>
        <w:numPr>
          <w:ilvl w:val="0"/>
          <w:numId w:val="1"/>
        </w:numPr>
        <w:tabs>
          <w:tab w:val="left" w:pos="1080"/>
        </w:tabs>
        <w:spacing w:after="0" w:line="360" w:lineRule="auto"/>
        <w:ind w:left="0" w:firstLine="720"/>
        <w:contextualSpacing/>
        <w:jc w:val="both"/>
        <w:rPr>
          <w:rFonts w:ascii="Times New Roman" w:hAnsi="Times New Roman" w:cs="Times New Roman"/>
          <w:sz w:val="24"/>
          <w:szCs w:val="24"/>
        </w:rPr>
      </w:pPr>
      <w:r w:rsidRPr="009E5FC1">
        <w:rPr>
          <w:rFonts w:ascii="Times New Roman" w:eastAsia="MS Mincho" w:hAnsi="Times New Roman" w:cs="Times New Roman"/>
          <w:sz w:val="24"/>
          <w:szCs w:val="24"/>
          <w:lang w:eastAsia="sq-AL"/>
        </w:rPr>
        <w:t>Në datën 18.01.2021 kërkuesi i është drejtuar sërish Gjykatës për sqarimin dhe interpretimin e vendimit nr. 99, datë 16.11.2020 të Kolegjit të saj.</w:t>
      </w:r>
      <w:r w:rsidR="006118BC" w:rsidRPr="009E5FC1">
        <w:rPr>
          <w:rFonts w:ascii="Times New Roman" w:eastAsia="MS Mincho" w:hAnsi="Times New Roman" w:cs="Times New Roman"/>
          <w:sz w:val="24"/>
          <w:szCs w:val="24"/>
          <w:lang w:eastAsia="sq-AL"/>
        </w:rPr>
        <w:t xml:space="preserve"> </w:t>
      </w:r>
      <w:r w:rsidRPr="009E5FC1">
        <w:rPr>
          <w:rFonts w:ascii="Times New Roman" w:eastAsia="MS Mincho" w:hAnsi="Times New Roman" w:cs="Times New Roman"/>
          <w:sz w:val="24"/>
          <w:szCs w:val="24"/>
        </w:rPr>
        <w:t xml:space="preserve">Me vendimin nr. </w:t>
      </w:r>
      <w:r w:rsidRPr="009E5FC1">
        <w:rPr>
          <w:rFonts w:ascii="Times New Roman" w:eastAsia="Times New Roman" w:hAnsi="Times New Roman" w:cs="Times New Roman"/>
          <w:bCs/>
          <w:sz w:val="24"/>
          <w:szCs w:val="24"/>
        </w:rPr>
        <w:t xml:space="preserve">30, datë </w:t>
      </w:r>
      <w:r w:rsidRPr="009E5FC1">
        <w:rPr>
          <w:rFonts w:ascii="Times New Roman" w:eastAsia="Times New Roman" w:hAnsi="Times New Roman" w:cs="Times New Roman"/>
          <w:sz w:val="24"/>
          <w:szCs w:val="24"/>
        </w:rPr>
        <w:t xml:space="preserve">12.02.2021, </w:t>
      </w:r>
      <w:r w:rsidRPr="009E5FC1">
        <w:rPr>
          <w:rFonts w:ascii="Times New Roman" w:eastAsia="MS Mincho" w:hAnsi="Times New Roman" w:cs="Times New Roman"/>
          <w:sz w:val="24"/>
          <w:szCs w:val="24"/>
        </w:rPr>
        <w:t xml:space="preserve">Kolegji ka vendosur </w:t>
      </w:r>
      <w:r w:rsidRPr="009E5FC1">
        <w:rPr>
          <w:rFonts w:ascii="Times New Roman" w:eastAsia="Times New Roman" w:hAnsi="Times New Roman" w:cs="Times New Roman"/>
          <w:sz w:val="24"/>
          <w:szCs w:val="24"/>
        </w:rPr>
        <w:t xml:space="preserve">mospranimin e kësaj  kërkese, pasi nuk gjendej </w:t>
      </w:r>
      <w:r w:rsidRPr="009E5FC1">
        <w:rPr>
          <w:rFonts w:ascii="Times New Roman" w:hAnsi="Times New Roman" w:cs="Times New Roman"/>
          <w:sz w:val="24"/>
          <w:szCs w:val="24"/>
        </w:rPr>
        <w:t>në asnjë prej situatave të parashikuara nga ligji për të sqaruar dhe interpretuar vendimin</w:t>
      </w:r>
      <w:r w:rsidR="00D27BB6" w:rsidRPr="009E5FC1">
        <w:rPr>
          <w:rFonts w:ascii="Times New Roman" w:hAnsi="Times New Roman" w:cs="Times New Roman"/>
          <w:sz w:val="24"/>
          <w:szCs w:val="24"/>
        </w:rPr>
        <w:t xml:space="preserve"> e k</w:t>
      </w:r>
      <w:r w:rsidR="009E5FC1" w:rsidRPr="009E5FC1">
        <w:rPr>
          <w:rFonts w:ascii="Times New Roman" w:hAnsi="Times New Roman" w:cs="Times New Roman"/>
          <w:sz w:val="24"/>
          <w:szCs w:val="24"/>
        </w:rPr>
        <w:t>ë</w:t>
      </w:r>
      <w:r w:rsidR="00D27BB6" w:rsidRPr="009E5FC1">
        <w:rPr>
          <w:rFonts w:ascii="Times New Roman" w:hAnsi="Times New Roman" w:cs="Times New Roman"/>
          <w:sz w:val="24"/>
          <w:szCs w:val="24"/>
        </w:rPr>
        <w:t>rkuar</w:t>
      </w:r>
      <w:r w:rsidRPr="009E5FC1">
        <w:rPr>
          <w:rFonts w:ascii="Times New Roman" w:hAnsi="Times New Roman" w:cs="Times New Roman"/>
          <w:sz w:val="24"/>
          <w:szCs w:val="24"/>
        </w:rPr>
        <w:t>.</w:t>
      </w:r>
    </w:p>
    <w:p w:rsidR="00F64A71" w:rsidRPr="009E5FC1" w:rsidRDefault="00F64A71" w:rsidP="008350C4">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lang w:eastAsia="sq-AL"/>
        </w:rPr>
      </w:pPr>
      <w:r w:rsidRPr="009E5FC1">
        <w:rPr>
          <w:rFonts w:ascii="Times New Roman" w:eastAsia="MS Mincho" w:hAnsi="Times New Roman" w:cs="Times New Roman"/>
          <w:sz w:val="24"/>
          <w:szCs w:val="24"/>
          <w:lang w:eastAsia="sq-AL"/>
        </w:rPr>
        <w:t>Në datën 22.03.2021, kërkuesi i është drejtuar Gjykatës me një kërkesë të re, me objekt shfuqizimin e vendimeve  me objekt rillogaritjen e pensionit të ushtarakut, konkretisht vendimet nr. 1441, datë 14.07.2010 të Gjykatës së Apelit Tiranë, nr. 00-2013-198, datë 01.02.2013 të Kolegjit Civil të Gjykatës së Lartë, për mospranimin e rekursit, si dhe nr. 00-2020-9, datë 27.05.2020 të Kolegjit Administrativ të Gjykatës së Lartë, për mospranimin e kërkesës për rishikim, si të papajtueshme me Kushtetutën</w:t>
      </w:r>
      <w:r w:rsidRPr="009E5FC1">
        <w:rPr>
          <w:rFonts w:ascii="Times New Roman" w:eastAsia="MS Mincho" w:hAnsi="Times New Roman"/>
          <w:sz w:val="24"/>
          <w:szCs w:val="24"/>
          <w:lang w:eastAsia="sq-AL"/>
        </w:rPr>
        <w:t xml:space="preserve"> dhe lënien në fuqi të vendimit nr. 6260, datë 13.07.2009 të Gjykatës së Rrethit Gjyqësor Tiranë, që kishte vendosur rillogaritjen e masës së pensionit të ushtarakut.</w:t>
      </w:r>
      <w:r w:rsidR="006118BC" w:rsidRPr="009E5FC1">
        <w:rPr>
          <w:rFonts w:ascii="Times New Roman" w:eastAsia="MS Mincho" w:hAnsi="Times New Roman"/>
          <w:sz w:val="24"/>
          <w:szCs w:val="24"/>
          <w:lang w:eastAsia="sq-AL"/>
        </w:rPr>
        <w:t xml:space="preserve"> </w:t>
      </w:r>
      <w:r w:rsidRPr="009E5FC1">
        <w:rPr>
          <w:rFonts w:ascii="Times New Roman" w:eastAsia="MS Mincho" w:hAnsi="Times New Roman" w:cs="Times New Roman"/>
          <w:sz w:val="24"/>
          <w:szCs w:val="24"/>
          <w:lang w:eastAsia="sq-AL"/>
        </w:rPr>
        <w:t xml:space="preserve">Me vendimin </w:t>
      </w:r>
      <w:r w:rsidRPr="009E5FC1">
        <w:rPr>
          <w:rFonts w:ascii="Times New Roman" w:eastAsiaTheme="minorEastAsia" w:hAnsi="Times New Roman" w:cs="Times New Roman"/>
          <w:bCs/>
          <w:sz w:val="24"/>
          <w:szCs w:val="24"/>
          <w:lang w:eastAsia="sq-AL"/>
        </w:rPr>
        <w:t>nr. 82, dat</w:t>
      </w:r>
      <w:r w:rsidRPr="009E5FC1">
        <w:rPr>
          <w:rFonts w:ascii="Times New Roman" w:eastAsia="Times New Roman" w:hAnsi="Times New Roman" w:cs="Times New Roman"/>
          <w:bCs/>
          <w:sz w:val="24"/>
          <w:szCs w:val="24"/>
          <w:lang w:eastAsia="sq-AL"/>
        </w:rPr>
        <w:t>ë 01.06.</w:t>
      </w:r>
      <w:r w:rsidRPr="009E5FC1">
        <w:rPr>
          <w:rFonts w:ascii="Times New Roman" w:eastAsiaTheme="minorEastAsia" w:hAnsi="Times New Roman" w:cs="Times New Roman"/>
          <w:sz w:val="24"/>
          <w:szCs w:val="24"/>
          <w:lang w:eastAsia="sq-AL"/>
        </w:rPr>
        <w:t xml:space="preserve">2021, Kolegji ka vendosur </w:t>
      </w:r>
      <w:r w:rsidRPr="009E5FC1">
        <w:rPr>
          <w:rFonts w:ascii="Times New Roman" w:eastAsia="Times New Roman" w:hAnsi="Times New Roman" w:cs="Times New Roman"/>
          <w:sz w:val="24"/>
          <w:szCs w:val="24"/>
          <w:lang w:eastAsia="sq-AL"/>
        </w:rPr>
        <w:t>moskalimin e çështjes për shqyrtim në seancë plenare, duke arsyetuar se kërkesa ishte paraqitur jashtë afatit ligjor, si për pretendimet e mëparshme, ashtu dhe për pretendimet e reja të parashtruara nga kërkuesi</w:t>
      </w:r>
      <w:r w:rsidR="00BD24FD" w:rsidRPr="009E5FC1">
        <w:rPr>
          <w:rFonts w:ascii="Times New Roman" w:eastAsia="Times New Roman" w:hAnsi="Times New Roman" w:cs="Times New Roman"/>
          <w:sz w:val="24"/>
          <w:szCs w:val="24"/>
          <w:lang w:eastAsia="sq-AL"/>
        </w:rPr>
        <w:t xml:space="preserve"> n</w:t>
      </w:r>
      <w:r w:rsidR="00BE478C" w:rsidRPr="009E5FC1">
        <w:rPr>
          <w:rFonts w:ascii="Times New Roman" w:eastAsia="Times New Roman" w:hAnsi="Times New Roman" w:cs="Times New Roman"/>
          <w:sz w:val="24"/>
          <w:szCs w:val="24"/>
          <w:lang w:eastAsia="sq-AL"/>
        </w:rPr>
        <w:t>ë</w:t>
      </w:r>
      <w:r w:rsidR="00BD24FD" w:rsidRPr="009E5FC1">
        <w:rPr>
          <w:rFonts w:ascii="Times New Roman" w:eastAsia="Times New Roman" w:hAnsi="Times New Roman" w:cs="Times New Roman"/>
          <w:sz w:val="24"/>
          <w:szCs w:val="24"/>
          <w:lang w:eastAsia="sq-AL"/>
        </w:rPr>
        <w:t xml:space="preserve"> k</w:t>
      </w:r>
      <w:r w:rsidR="00BE478C" w:rsidRPr="009E5FC1">
        <w:rPr>
          <w:rFonts w:ascii="Times New Roman" w:eastAsia="Times New Roman" w:hAnsi="Times New Roman" w:cs="Times New Roman"/>
          <w:sz w:val="24"/>
          <w:szCs w:val="24"/>
          <w:lang w:eastAsia="sq-AL"/>
        </w:rPr>
        <w:t>ë</w:t>
      </w:r>
      <w:r w:rsidR="00BD24FD" w:rsidRPr="009E5FC1">
        <w:rPr>
          <w:rFonts w:ascii="Times New Roman" w:eastAsia="Times New Roman" w:hAnsi="Times New Roman" w:cs="Times New Roman"/>
          <w:sz w:val="24"/>
          <w:szCs w:val="24"/>
          <w:lang w:eastAsia="sq-AL"/>
        </w:rPr>
        <w:t>rkes</w:t>
      </w:r>
      <w:r w:rsidR="00BE478C" w:rsidRPr="009E5FC1">
        <w:rPr>
          <w:rFonts w:ascii="Times New Roman" w:eastAsia="Times New Roman" w:hAnsi="Times New Roman" w:cs="Times New Roman"/>
          <w:sz w:val="24"/>
          <w:szCs w:val="24"/>
          <w:lang w:eastAsia="sq-AL"/>
        </w:rPr>
        <w:t>ë</w:t>
      </w:r>
      <w:r w:rsidRPr="009E5FC1">
        <w:rPr>
          <w:rFonts w:ascii="Times New Roman" w:eastAsia="Times New Roman" w:hAnsi="Times New Roman" w:cs="Times New Roman"/>
          <w:sz w:val="24"/>
          <w:szCs w:val="24"/>
          <w:lang w:eastAsia="sq-AL"/>
        </w:rPr>
        <w:t>.</w:t>
      </w:r>
    </w:p>
    <w:p w:rsidR="00F64A71" w:rsidRPr="009E5FC1" w:rsidRDefault="00F64A71" w:rsidP="00C861EF">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lang w:eastAsia="sq-AL"/>
        </w:rPr>
      </w:pPr>
      <w:r w:rsidRPr="009E5FC1">
        <w:rPr>
          <w:rFonts w:ascii="Times New Roman" w:eastAsia="Times New Roman" w:hAnsi="Times New Roman" w:cs="Times New Roman"/>
          <w:sz w:val="24"/>
          <w:szCs w:val="24"/>
          <w:lang w:eastAsia="sq-AL"/>
        </w:rPr>
        <w:t xml:space="preserve">Në datën 22.07.2021 kërkuesi i është drejtuar për herë të katërt Gjykatës me kërkesë duke kërkuar </w:t>
      </w:r>
      <w:r w:rsidRPr="009E5FC1">
        <w:rPr>
          <w:rFonts w:ascii="Times New Roman" w:eastAsia="MS Mincho" w:hAnsi="Times New Roman" w:cs="Times New Roman"/>
          <w:sz w:val="24"/>
          <w:szCs w:val="24"/>
          <w:lang w:eastAsia="sq-AL"/>
        </w:rPr>
        <w:t xml:space="preserve">shfuqizimin e vendimeve të gjykatave të zakonshme, të sipërcituara, si dhe pavlefshmërinë e vendimeve nr. 99, datë 16.11.2020, nr. 30, datë 12.02.2021 dhe nr. 82, datë 01.06.2021 të kolegjeve të kësaj Gjykate. Kolegji, bazuar në nenet 31, pika 3 dhe 31/c të ligjit nr. 8577/2000 vendosi kalimin e kësaj çështjeje për shqyrtim në Mbledhjen e Gjyqtarëve. </w:t>
      </w:r>
    </w:p>
    <w:p w:rsidR="00F64A71" w:rsidRPr="009E5FC1" w:rsidRDefault="00F64A71" w:rsidP="00C861EF">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lang w:eastAsia="sq-AL"/>
        </w:rPr>
      </w:pPr>
      <w:r w:rsidRPr="009E5FC1">
        <w:rPr>
          <w:rFonts w:ascii="Times New Roman" w:eastAsia="MS Mincho" w:hAnsi="Times New Roman" w:cs="Times New Roman"/>
          <w:sz w:val="24"/>
          <w:szCs w:val="24"/>
          <w:lang w:eastAsia="sq-AL"/>
        </w:rPr>
        <w:t xml:space="preserve">Mbledhja e Gjyqtarëve me vendimin nr. 134, datë 01.12.2021 ka vendosur moskalimin e </w:t>
      </w:r>
      <w:r w:rsidRPr="009E5FC1">
        <w:rPr>
          <w:rFonts w:ascii="Times New Roman" w:eastAsiaTheme="minorEastAsia" w:hAnsi="Times New Roman" w:cs="Times New Roman"/>
          <w:sz w:val="24"/>
          <w:szCs w:val="24"/>
          <w:lang w:eastAsia="sq-AL"/>
        </w:rPr>
        <w:t>çështjes për shqyrtim në seancë plenare. Gjithashtu me këtë vendim kërkuesi është paralajmëruar se ka paraqitur disa herë kërkesë abuzive në Gjykatën Kushtetuese duke i sjellë në vëmendje përmbajtjen e nenit 31/c të ligjit nr. 8577/2000, sipas të cilit kur Gjykata konstaton se kërkuesi paraqet kërkesë abuzive ose të përsëritur, për të njëjtin shkak dhe objekt, megjithëse ajo është shqyrtuar një herë nga Gjykata, urdhëron gjobitjen e tij dhe në një rast të tillë vendimi përbën titull ekzekutiv.</w:t>
      </w:r>
    </w:p>
    <w:p w:rsidR="00F64A71" w:rsidRPr="009E5FC1" w:rsidRDefault="00F64A71" w:rsidP="00C861EF">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lang w:eastAsia="sq-AL"/>
        </w:rPr>
      </w:pPr>
      <w:r w:rsidRPr="009E5FC1">
        <w:rPr>
          <w:rFonts w:ascii="Times New Roman" w:eastAsiaTheme="minorEastAsia" w:hAnsi="Times New Roman" w:cs="Times New Roman"/>
          <w:sz w:val="24"/>
          <w:szCs w:val="24"/>
          <w:lang w:eastAsia="sq-AL"/>
        </w:rPr>
        <w:t>Pavarësisht s</w:t>
      </w:r>
      <w:r w:rsidR="00A640CA">
        <w:rPr>
          <w:rFonts w:ascii="Times New Roman" w:eastAsiaTheme="minorEastAsia" w:hAnsi="Times New Roman" w:cs="Times New Roman"/>
          <w:sz w:val="24"/>
          <w:szCs w:val="24"/>
          <w:lang w:eastAsia="sq-AL"/>
        </w:rPr>
        <w:t>a më sipër, kërkuesi në datën 05</w:t>
      </w:r>
      <w:r w:rsidRPr="009E5FC1">
        <w:rPr>
          <w:rFonts w:ascii="Times New Roman" w:eastAsiaTheme="minorEastAsia" w:hAnsi="Times New Roman" w:cs="Times New Roman"/>
          <w:sz w:val="24"/>
          <w:szCs w:val="24"/>
          <w:lang w:eastAsia="sq-AL"/>
        </w:rPr>
        <w:t>.04.2022</w:t>
      </w:r>
      <w:r w:rsidR="004E3123">
        <w:rPr>
          <w:rFonts w:ascii="Times New Roman" w:eastAsiaTheme="minorEastAsia" w:hAnsi="Times New Roman" w:cs="Times New Roman"/>
          <w:sz w:val="24"/>
          <w:szCs w:val="24"/>
          <w:lang w:eastAsia="sq-AL"/>
        </w:rPr>
        <w:t>, n</w:t>
      </w:r>
      <w:r w:rsidR="00C10588">
        <w:rPr>
          <w:rFonts w:ascii="Times New Roman" w:eastAsiaTheme="minorEastAsia" w:hAnsi="Times New Roman" w:cs="Times New Roman"/>
          <w:sz w:val="24"/>
          <w:szCs w:val="24"/>
          <w:lang w:eastAsia="sq-AL"/>
        </w:rPr>
        <w:t>ë</w:t>
      </w:r>
      <w:r w:rsidR="004E3123">
        <w:rPr>
          <w:rFonts w:ascii="Times New Roman" w:eastAsiaTheme="minorEastAsia" w:hAnsi="Times New Roman" w:cs="Times New Roman"/>
          <w:sz w:val="24"/>
          <w:szCs w:val="24"/>
          <w:lang w:eastAsia="sq-AL"/>
        </w:rPr>
        <w:t>p</w:t>
      </w:r>
      <w:r w:rsidR="00C10588">
        <w:rPr>
          <w:rFonts w:ascii="Times New Roman" w:eastAsiaTheme="minorEastAsia" w:hAnsi="Times New Roman" w:cs="Times New Roman"/>
          <w:sz w:val="24"/>
          <w:szCs w:val="24"/>
          <w:lang w:eastAsia="sq-AL"/>
        </w:rPr>
        <w:t>ë</w:t>
      </w:r>
      <w:r w:rsidR="004E3123">
        <w:rPr>
          <w:rFonts w:ascii="Times New Roman" w:eastAsiaTheme="minorEastAsia" w:hAnsi="Times New Roman" w:cs="Times New Roman"/>
          <w:sz w:val="24"/>
          <w:szCs w:val="24"/>
          <w:lang w:eastAsia="sq-AL"/>
        </w:rPr>
        <w:t>rmjet sh</w:t>
      </w:r>
      <w:r w:rsidR="00C10588">
        <w:rPr>
          <w:rFonts w:ascii="Times New Roman" w:eastAsiaTheme="minorEastAsia" w:hAnsi="Times New Roman" w:cs="Times New Roman"/>
          <w:sz w:val="24"/>
          <w:szCs w:val="24"/>
          <w:lang w:eastAsia="sq-AL"/>
        </w:rPr>
        <w:t>ë</w:t>
      </w:r>
      <w:r w:rsidR="004E3123">
        <w:rPr>
          <w:rFonts w:ascii="Times New Roman" w:eastAsiaTheme="minorEastAsia" w:hAnsi="Times New Roman" w:cs="Times New Roman"/>
          <w:sz w:val="24"/>
          <w:szCs w:val="24"/>
          <w:lang w:eastAsia="sq-AL"/>
        </w:rPr>
        <w:t>rbimit postar,</w:t>
      </w:r>
      <w:r w:rsidRPr="009E5FC1">
        <w:rPr>
          <w:rFonts w:ascii="Times New Roman" w:eastAsiaTheme="minorEastAsia" w:hAnsi="Times New Roman" w:cs="Times New Roman"/>
          <w:sz w:val="24"/>
          <w:szCs w:val="24"/>
          <w:lang w:eastAsia="sq-AL"/>
        </w:rPr>
        <w:t xml:space="preserve"> i është drejtuar për herë të pestë Gjykatës sipas objektit të sipërcituar.</w:t>
      </w:r>
    </w:p>
    <w:p w:rsidR="00C861EF" w:rsidRPr="009E5FC1" w:rsidRDefault="00C861EF" w:rsidP="00C861EF">
      <w:pPr>
        <w:tabs>
          <w:tab w:val="left" w:pos="1080"/>
        </w:tabs>
        <w:spacing w:after="0" w:line="360" w:lineRule="auto"/>
        <w:ind w:left="720"/>
        <w:contextualSpacing/>
        <w:jc w:val="both"/>
        <w:rPr>
          <w:rFonts w:ascii="Times New Roman" w:eastAsia="MS Mincho" w:hAnsi="Times New Roman" w:cs="Times New Roman"/>
          <w:sz w:val="24"/>
          <w:szCs w:val="24"/>
          <w:lang w:eastAsia="sq-AL"/>
        </w:rPr>
      </w:pPr>
    </w:p>
    <w:p w:rsidR="00C861EF" w:rsidRPr="009E5FC1" w:rsidRDefault="00C861EF" w:rsidP="00C861EF">
      <w:pPr>
        <w:tabs>
          <w:tab w:val="left" w:pos="1080"/>
        </w:tabs>
        <w:spacing w:after="0" w:line="360" w:lineRule="auto"/>
        <w:jc w:val="center"/>
        <w:rPr>
          <w:rFonts w:ascii="Times New Roman" w:eastAsia="Times New Roman" w:hAnsi="Times New Roman" w:cs="Times New Roman"/>
          <w:b/>
          <w:sz w:val="24"/>
          <w:szCs w:val="24"/>
        </w:rPr>
      </w:pPr>
      <w:r w:rsidRPr="009E5FC1">
        <w:rPr>
          <w:rFonts w:ascii="Times New Roman" w:eastAsia="Times New Roman" w:hAnsi="Times New Roman" w:cs="Times New Roman"/>
          <w:b/>
          <w:sz w:val="24"/>
          <w:szCs w:val="24"/>
        </w:rPr>
        <w:t>II</w:t>
      </w:r>
    </w:p>
    <w:p w:rsidR="00C861EF" w:rsidRPr="009E5FC1" w:rsidRDefault="00C861EF" w:rsidP="00C861EF">
      <w:pPr>
        <w:tabs>
          <w:tab w:val="left" w:pos="1080"/>
        </w:tabs>
        <w:spacing w:after="0" w:line="360" w:lineRule="auto"/>
        <w:jc w:val="center"/>
        <w:rPr>
          <w:rFonts w:ascii="Times New Roman" w:eastAsia="Times New Roman" w:hAnsi="Times New Roman" w:cs="Times New Roman"/>
          <w:b/>
          <w:sz w:val="24"/>
          <w:szCs w:val="24"/>
        </w:rPr>
      </w:pPr>
      <w:r w:rsidRPr="009E5FC1">
        <w:rPr>
          <w:rFonts w:ascii="Times New Roman" w:eastAsia="Times New Roman" w:hAnsi="Times New Roman" w:cs="Times New Roman"/>
          <w:b/>
          <w:sz w:val="24"/>
          <w:szCs w:val="24"/>
        </w:rPr>
        <w:t>Pretendimet e kërkuesit</w:t>
      </w:r>
    </w:p>
    <w:p w:rsidR="00F64A71" w:rsidRPr="009E5FC1" w:rsidRDefault="00F64A71" w:rsidP="00D43F0A">
      <w:pPr>
        <w:numPr>
          <w:ilvl w:val="0"/>
          <w:numId w:val="3"/>
        </w:numPr>
        <w:tabs>
          <w:tab w:val="left" w:pos="1080"/>
        </w:tabs>
        <w:spacing w:after="0" w:line="360" w:lineRule="auto"/>
        <w:ind w:left="1080"/>
        <w:contextualSpacing/>
        <w:jc w:val="both"/>
        <w:rPr>
          <w:rFonts w:ascii="Times New Roman" w:hAnsi="Times New Roman" w:cs="Times New Roman"/>
          <w:sz w:val="24"/>
          <w:szCs w:val="24"/>
        </w:rPr>
      </w:pPr>
      <w:r w:rsidRPr="009E5FC1">
        <w:rPr>
          <w:rFonts w:ascii="Times New Roman" w:hAnsi="Times New Roman" w:cs="Times New Roman"/>
          <w:b/>
          <w:i/>
          <w:sz w:val="24"/>
          <w:szCs w:val="24"/>
          <w:lang w:eastAsia="fr-FR"/>
        </w:rPr>
        <w:t>Kërkuesi</w:t>
      </w:r>
      <w:r w:rsidRPr="009E5FC1">
        <w:rPr>
          <w:rFonts w:ascii="Times New Roman" w:hAnsi="Times New Roman" w:cs="Times New Roman"/>
          <w:sz w:val="24"/>
          <w:szCs w:val="24"/>
        </w:rPr>
        <w:t xml:space="preserve"> ka parashtruar në mënyrë të përmbledhur si më poshtë: </w:t>
      </w:r>
    </w:p>
    <w:p w:rsidR="00F64A71" w:rsidRPr="009E5FC1" w:rsidRDefault="00F64A71" w:rsidP="00F64A71">
      <w:pPr>
        <w:numPr>
          <w:ilvl w:val="1"/>
          <w:numId w:val="3"/>
        </w:numPr>
        <w:tabs>
          <w:tab w:val="left" w:pos="1260"/>
        </w:tabs>
        <w:spacing w:after="0" w:line="360" w:lineRule="auto"/>
        <w:ind w:hanging="540"/>
        <w:contextualSpacing/>
        <w:jc w:val="both"/>
        <w:rPr>
          <w:rFonts w:ascii="Times New Roman" w:hAnsi="Times New Roman" w:cs="Times New Roman"/>
          <w:sz w:val="24"/>
          <w:szCs w:val="24"/>
        </w:rPr>
      </w:pPr>
      <w:r w:rsidRPr="009E5FC1">
        <w:rPr>
          <w:rFonts w:ascii="Times New Roman" w:hAnsi="Times New Roman" w:cs="Times New Roman"/>
          <w:sz w:val="24"/>
          <w:szCs w:val="24"/>
          <w:lang w:eastAsia="fr-FR"/>
        </w:rPr>
        <w:t xml:space="preserve">Procesi ligjor dhe procedura nuk </w:t>
      </w:r>
      <w:r w:rsidR="00BD24FD" w:rsidRPr="009E5FC1">
        <w:rPr>
          <w:rFonts w:ascii="Times New Roman" w:hAnsi="Times New Roman" w:cs="Times New Roman"/>
          <w:sz w:val="24"/>
          <w:szCs w:val="24"/>
          <w:lang w:eastAsia="fr-FR"/>
        </w:rPr>
        <w:t>jan</w:t>
      </w:r>
      <w:r w:rsidRPr="009E5FC1">
        <w:rPr>
          <w:rFonts w:ascii="Times New Roman" w:hAnsi="Times New Roman" w:cs="Times New Roman"/>
          <w:sz w:val="24"/>
          <w:szCs w:val="24"/>
          <w:lang w:eastAsia="fr-FR"/>
        </w:rPr>
        <w:t>ë zhvilluar sipas ligjeve në kohën e paraqitjes së kërkesë</w:t>
      </w:r>
      <w:r w:rsidR="00102D18" w:rsidRPr="009E5FC1">
        <w:rPr>
          <w:rFonts w:ascii="Times New Roman" w:hAnsi="Times New Roman" w:cs="Times New Roman"/>
          <w:sz w:val="24"/>
          <w:szCs w:val="24"/>
          <w:lang w:eastAsia="fr-FR"/>
        </w:rPr>
        <w:t>s</w:t>
      </w:r>
      <w:r w:rsidRPr="009E5FC1">
        <w:rPr>
          <w:rFonts w:ascii="Times New Roman" w:hAnsi="Times New Roman" w:cs="Times New Roman"/>
          <w:sz w:val="24"/>
          <w:szCs w:val="24"/>
          <w:lang w:eastAsia="fr-FR"/>
        </w:rPr>
        <w:t xml:space="preserve">. Kërkesa me nr. P-4 </w:t>
      </w:r>
      <w:proofErr w:type="spellStart"/>
      <w:r w:rsidRPr="009E5FC1">
        <w:rPr>
          <w:rFonts w:ascii="Times New Roman" w:hAnsi="Times New Roman" w:cs="Times New Roman"/>
          <w:sz w:val="24"/>
          <w:szCs w:val="24"/>
          <w:lang w:eastAsia="fr-FR"/>
        </w:rPr>
        <w:t>regj.them</w:t>
      </w:r>
      <w:proofErr w:type="spellEnd"/>
      <w:r w:rsidRPr="009E5FC1">
        <w:rPr>
          <w:rFonts w:ascii="Times New Roman" w:hAnsi="Times New Roman" w:cs="Times New Roman"/>
          <w:sz w:val="24"/>
          <w:szCs w:val="24"/>
          <w:lang w:eastAsia="fr-FR"/>
        </w:rPr>
        <w:t>., datë 29.09.2020 e paraqitur në Gjykatën Kushtetuese është përpiluar sipas neni</w:t>
      </w:r>
      <w:r w:rsidR="007D5D0A">
        <w:rPr>
          <w:rFonts w:ascii="Times New Roman" w:hAnsi="Times New Roman" w:cs="Times New Roman"/>
          <w:sz w:val="24"/>
          <w:szCs w:val="24"/>
          <w:lang w:eastAsia="fr-FR"/>
        </w:rPr>
        <w:t>t</w:t>
      </w:r>
      <w:r w:rsidRPr="009E5FC1">
        <w:rPr>
          <w:rFonts w:ascii="Times New Roman" w:hAnsi="Times New Roman" w:cs="Times New Roman"/>
          <w:sz w:val="24"/>
          <w:szCs w:val="24"/>
          <w:lang w:eastAsia="fr-FR"/>
        </w:rPr>
        <w:t xml:space="preserve"> 28 të ligjit nr. 8577/2000 dhe ligjeve ekzistuese të periudhës së viteve 1991-2008. Kërkesa për rishikim është paraqitur përpara hyrjes në fuqi të ligjit nr. 49/2012 dhe duhej të shqyrtohej nga Gjykata e Lartë brenda 90 ditëve, por u shqyrtua pas 6 v</w:t>
      </w:r>
      <w:r w:rsidR="007D5D0A">
        <w:rPr>
          <w:rFonts w:ascii="Times New Roman" w:hAnsi="Times New Roman" w:cs="Times New Roman"/>
          <w:sz w:val="24"/>
          <w:szCs w:val="24"/>
          <w:lang w:eastAsia="fr-FR"/>
        </w:rPr>
        <w:t>jet</w:t>
      </w:r>
      <w:r w:rsidR="00546F89">
        <w:rPr>
          <w:rFonts w:ascii="Times New Roman" w:hAnsi="Times New Roman" w:cs="Times New Roman"/>
          <w:sz w:val="24"/>
          <w:szCs w:val="24"/>
          <w:lang w:eastAsia="fr-FR"/>
        </w:rPr>
        <w:t>ë</w:t>
      </w:r>
      <w:r w:rsidR="007D5D0A">
        <w:rPr>
          <w:rFonts w:ascii="Times New Roman" w:hAnsi="Times New Roman" w:cs="Times New Roman"/>
          <w:sz w:val="24"/>
          <w:szCs w:val="24"/>
          <w:lang w:eastAsia="fr-FR"/>
        </w:rPr>
        <w:t>ve,</w:t>
      </w:r>
      <w:r w:rsidRPr="009E5FC1">
        <w:rPr>
          <w:rFonts w:ascii="Times New Roman" w:hAnsi="Times New Roman" w:cs="Times New Roman"/>
          <w:sz w:val="24"/>
          <w:szCs w:val="24"/>
          <w:lang w:eastAsia="fr-FR"/>
        </w:rPr>
        <w:t xml:space="preserve"> duke mos konstatuar cenimin e së drejtës në vitin 2013 (kur është marrë vendimi nr. 198, datë 01.02.2013 i Kolegjit Civil të Gjykatës së Lartë për mospranimin e rekursit).</w:t>
      </w:r>
    </w:p>
    <w:p w:rsidR="00F64A71" w:rsidRPr="009E5FC1" w:rsidRDefault="00F64A71" w:rsidP="00F64A71">
      <w:pPr>
        <w:numPr>
          <w:ilvl w:val="1"/>
          <w:numId w:val="3"/>
        </w:numPr>
        <w:tabs>
          <w:tab w:val="left" w:pos="1260"/>
        </w:tabs>
        <w:spacing w:after="0" w:line="360" w:lineRule="auto"/>
        <w:ind w:hanging="540"/>
        <w:contextualSpacing/>
        <w:jc w:val="both"/>
        <w:rPr>
          <w:rFonts w:ascii="Times New Roman" w:hAnsi="Times New Roman" w:cs="Times New Roman"/>
          <w:sz w:val="24"/>
          <w:szCs w:val="24"/>
        </w:rPr>
      </w:pPr>
      <w:r w:rsidRPr="009E5FC1">
        <w:rPr>
          <w:rFonts w:ascii="Times New Roman" w:hAnsi="Times New Roman" w:cs="Times New Roman"/>
          <w:sz w:val="24"/>
          <w:szCs w:val="24"/>
        </w:rPr>
        <w:t xml:space="preserve">Gjatë procesit ligjor në Gjykatën e Apelit Tiranë, </w:t>
      </w:r>
      <w:r w:rsidR="009B47DB" w:rsidRPr="009E5FC1">
        <w:rPr>
          <w:rFonts w:ascii="Times New Roman" w:hAnsi="Times New Roman" w:cs="Times New Roman"/>
          <w:sz w:val="24"/>
          <w:szCs w:val="24"/>
        </w:rPr>
        <w:t>n</w:t>
      </w:r>
      <w:r w:rsidR="009E5FC1" w:rsidRPr="009E5FC1">
        <w:rPr>
          <w:rFonts w:ascii="Times New Roman" w:hAnsi="Times New Roman" w:cs="Times New Roman"/>
          <w:sz w:val="24"/>
          <w:szCs w:val="24"/>
        </w:rPr>
        <w:t>ë</w:t>
      </w:r>
      <w:r w:rsidR="009B47DB" w:rsidRPr="009E5FC1">
        <w:rPr>
          <w:rFonts w:ascii="Times New Roman" w:hAnsi="Times New Roman" w:cs="Times New Roman"/>
          <w:sz w:val="24"/>
          <w:szCs w:val="24"/>
        </w:rPr>
        <w:t xml:space="preserve"> </w:t>
      </w:r>
      <w:r w:rsidRPr="009E5FC1">
        <w:rPr>
          <w:rFonts w:ascii="Times New Roman" w:hAnsi="Times New Roman" w:cs="Times New Roman"/>
          <w:sz w:val="24"/>
          <w:szCs w:val="24"/>
        </w:rPr>
        <w:t>Kolegjin Civil të Gjykatës së Lartë</w:t>
      </w:r>
      <w:r w:rsidR="009B47DB" w:rsidRPr="009E5FC1">
        <w:rPr>
          <w:rFonts w:ascii="Times New Roman" w:hAnsi="Times New Roman" w:cs="Times New Roman"/>
          <w:sz w:val="24"/>
          <w:szCs w:val="24"/>
        </w:rPr>
        <w:t>, si</w:t>
      </w:r>
      <w:r w:rsidRPr="009E5FC1">
        <w:rPr>
          <w:rFonts w:ascii="Times New Roman" w:hAnsi="Times New Roman" w:cs="Times New Roman"/>
          <w:sz w:val="24"/>
          <w:szCs w:val="24"/>
        </w:rPr>
        <w:t xml:space="preserve"> dhe në Kolegjin Administrativ të Gjykatës së Lartë ka pasur shkelje procedurale. Janë depozituar disa kërkesa në Gjykatën e Lartë për dhënie informacioni, për të cilat përgjigja është dhënë pas 72 ditës</w:t>
      </w:r>
      <w:r w:rsidR="007B7F79">
        <w:rPr>
          <w:rFonts w:ascii="Times New Roman" w:hAnsi="Times New Roman" w:cs="Times New Roman"/>
          <w:sz w:val="24"/>
          <w:szCs w:val="24"/>
        </w:rPr>
        <w:t xml:space="preserve">h. Shkelja më e rëndë është </w:t>
      </w:r>
      <w:proofErr w:type="spellStart"/>
      <w:r w:rsidR="007B7F79">
        <w:rPr>
          <w:rFonts w:ascii="Times New Roman" w:hAnsi="Times New Roman" w:cs="Times New Roman"/>
          <w:sz w:val="24"/>
          <w:szCs w:val="24"/>
        </w:rPr>
        <w:t>mos</w:t>
      </w:r>
      <w:r w:rsidRPr="009E5FC1">
        <w:rPr>
          <w:rFonts w:ascii="Times New Roman" w:hAnsi="Times New Roman" w:cs="Times New Roman"/>
          <w:sz w:val="24"/>
          <w:szCs w:val="24"/>
        </w:rPr>
        <w:t>pasqyrimi</w:t>
      </w:r>
      <w:proofErr w:type="spellEnd"/>
      <w:r w:rsidRPr="009E5FC1">
        <w:rPr>
          <w:rFonts w:ascii="Times New Roman" w:hAnsi="Times New Roman" w:cs="Times New Roman"/>
          <w:sz w:val="24"/>
          <w:szCs w:val="24"/>
        </w:rPr>
        <w:t xml:space="preserve"> i mendimit të ndihmësit ligjor të Gjykatës së Lartë. Kolegji Civil i Gjykatës së Lartë në vitin 2013 vendosi mospranimin e rekursit, por nga ana tjetër nuk ka zbatuar nenin 476 të K</w:t>
      </w:r>
      <w:r w:rsidR="007B7F79">
        <w:rPr>
          <w:rFonts w:ascii="Times New Roman" w:hAnsi="Times New Roman" w:cs="Times New Roman"/>
          <w:sz w:val="24"/>
          <w:szCs w:val="24"/>
        </w:rPr>
        <w:t>P</w:t>
      </w:r>
      <w:r w:rsidRPr="009E5FC1">
        <w:rPr>
          <w:rFonts w:ascii="Times New Roman" w:hAnsi="Times New Roman" w:cs="Times New Roman"/>
          <w:sz w:val="24"/>
          <w:szCs w:val="24"/>
        </w:rPr>
        <w:t>C</w:t>
      </w:r>
      <w:r w:rsidR="007B7F79">
        <w:rPr>
          <w:rFonts w:ascii="Times New Roman" w:hAnsi="Times New Roman" w:cs="Times New Roman"/>
          <w:sz w:val="24"/>
          <w:szCs w:val="24"/>
        </w:rPr>
        <w:t>-s</w:t>
      </w:r>
      <w:r w:rsidR="00546F89">
        <w:rPr>
          <w:rFonts w:ascii="Times New Roman" w:hAnsi="Times New Roman" w:cs="Times New Roman"/>
          <w:sz w:val="24"/>
          <w:szCs w:val="24"/>
        </w:rPr>
        <w:t>ë</w:t>
      </w:r>
      <w:r w:rsidR="007B7F79">
        <w:rPr>
          <w:rFonts w:ascii="Times New Roman" w:hAnsi="Times New Roman" w:cs="Times New Roman"/>
          <w:sz w:val="24"/>
          <w:szCs w:val="24"/>
        </w:rPr>
        <w:t xml:space="preserve"> për lënien afatit 10-</w:t>
      </w:r>
      <w:r w:rsidRPr="009E5FC1">
        <w:rPr>
          <w:rFonts w:ascii="Times New Roman" w:hAnsi="Times New Roman" w:cs="Times New Roman"/>
          <w:sz w:val="24"/>
          <w:szCs w:val="24"/>
        </w:rPr>
        <w:t xml:space="preserve">ditor për të bërë plotësimet e rekursit. Gjykata e Lartë nuk ka njoftuar rekursin në kohën e duhur për të krijuar </w:t>
      </w:r>
      <w:r w:rsidR="00645475">
        <w:rPr>
          <w:rFonts w:ascii="Times New Roman" w:hAnsi="Times New Roman" w:cs="Times New Roman"/>
          <w:sz w:val="24"/>
          <w:szCs w:val="24"/>
        </w:rPr>
        <w:t xml:space="preserve">mundësi për paraqitjen e </w:t>
      </w:r>
      <w:proofErr w:type="spellStart"/>
      <w:r w:rsidR="00645475">
        <w:rPr>
          <w:rFonts w:ascii="Times New Roman" w:hAnsi="Times New Roman" w:cs="Times New Roman"/>
          <w:sz w:val="24"/>
          <w:szCs w:val="24"/>
        </w:rPr>
        <w:t>kundër</w:t>
      </w:r>
      <w:r w:rsidRPr="009E5FC1">
        <w:rPr>
          <w:rFonts w:ascii="Times New Roman" w:hAnsi="Times New Roman" w:cs="Times New Roman"/>
          <w:sz w:val="24"/>
          <w:szCs w:val="24"/>
        </w:rPr>
        <w:t>rekursit</w:t>
      </w:r>
      <w:proofErr w:type="spellEnd"/>
      <w:r w:rsidRPr="009E5FC1">
        <w:rPr>
          <w:rFonts w:ascii="Times New Roman" w:hAnsi="Times New Roman" w:cs="Times New Roman"/>
          <w:sz w:val="24"/>
          <w:szCs w:val="24"/>
        </w:rPr>
        <w:t xml:space="preserve"> dhe nuk e ka shqyrt</w:t>
      </w:r>
      <w:r w:rsidR="00645475">
        <w:rPr>
          <w:rFonts w:ascii="Times New Roman" w:hAnsi="Times New Roman" w:cs="Times New Roman"/>
          <w:sz w:val="24"/>
          <w:szCs w:val="24"/>
        </w:rPr>
        <w:t>uar rekursin brenda afatit 90-</w:t>
      </w:r>
      <w:r w:rsidRPr="009E5FC1">
        <w:rPr>
          <w:rFonts w:ascii="Times New Roman" w:hAnsi="Times New Roman" w:cs="Times New Roman"/>
          <w:sz w:val="24"/>
          <w:szCs w:val="24"/>
        </w:rPr>
        <w:t>ditor. Gjykata e Lartë edhe kërkesën për rishikim e ka shqyrtuar pas 6 v</w:t>
      </w:r>
      <w:r w:rsidR="00645475">
        <w:rPr>
          <w:rFonts w:ascii="Times New Roman" w:hAnsi="Times New Roman" w:cs="Times New Roman"/>
          <w:sz w:val="24"/>
          <w:szCs w:val="24"/>
        </w:rPr>
        <w:t>jet</w:t>
      </w:r>
      <w:r w:rsidR="00546F89">
        <w:rPr>
          <w:rFonts w:ascii="Times New Roman" w:hAnsi="Times New Roman" w:cs="Times New Roman"/>
          <w:sz w:val="24"/>
          <w:szCs w:val="24"/>
        </w:rPr>
        <w:t>ë</w:t>
      </w:r>
      <w:r w:rsidR="00645475">
        <w:rPr>
          <w:rFonts w:ascii="Times New Roman" w:hAnsi="Times New Roman" w:cs="Times New Roman"/>
          <w:sz w:val="24"/>
          <w:szCs w:val="24"/>
        </w:rPr>
        <w:t>sh</w:t>
      </w:r>
      <w:r w:rsidRPr="009E5FC1">
        <w:rPr>
          <w:rFonts w:ascii="Times New Roman" w:hAnsi="Times New Roman" w:cs="Times New Roman"/>
          <w:sz w:val="24"/>
          <w:szCs w:val="24"/>
        </w:rPr>
        <w:t>.</w:t>
      </w:r>
    </w:p>
    <w:p w:rsidR="00F64A71" w:rsidRPr="009E5FC1" w:rsidRDefault="00F64A71" w:rsidP="00F64A71">
      <w:pPr>
        <w:numPr>
          <w:ilvl w:val="1"/>
          <w:numId w:val="3"/>
        </w:numPr>
        <w:tabs>
          <w:tab w:val="left" w:pos="1260"/>
        </w:tabs>
        <w:spacing w:after="0" w:line="360" w:lineRule="auto"/>
        <w:ind w:hanging="540"/>
        <w:contextualSpacing/>
        <w:jc w:val="both"/>
        <w:rPr>
          <w:rFonts w:ascii="Times New Roman" w:hAnsi="Times New Roman" w:cs="Times New Roman"/>
          <w:sz w:val="24"/>
          <w:szCs w:val="24"/>
        </w:rPr>
      </w:pPr>
      <w:r w:rsidRPr="009E5FC1">
        <w:rPr>
          <w:rFonts w:ascii="Times New Roman" w:hAnsi="Times New Roman" w:cs="Times New Roman"/>
          <w:sz w:val="24"/>
          <w:szCs w:val="24"/>
        </w:rPr>
        <w:t xml:space="preserve">Vendimi nr. 9, datë 27.05.2020 i Kolegjit të Gjykatës Kushtetuese është i pavlefshëm, pasi la në fuqi vendimin </w:t>
      </w:r>
      <w:r w:rsidRPr="009E5FC1">
        <w:rPr>
          <w:rFonts w:ascii="Times New Roman" w:eastAsia="MS Mincho" w:hAnsi="Times New Roman" w:cs="Times New Roman"/>
          <w:sz w:val="24"/>
          <w:szCs w:val="24"/>
        </w:rPr>
        <w:t>nr. 00-2013-198, datë 01.02.2013 të Kolegjit Civil të Gjykatës së Lartë,</w:t>
      </w:r>
      <w:r w:rsidRPr="009E5FC1">
        <w:rPr>
          <w:rFonts w:ascii="Times New Roman" w:hAnsi="Times New Roman" w:cs="Times New Roman"/>
          <w:sz w:val="24"/>
          <w:szCs w:val="24"/>
        </w:rPr>
        <w:t xml:space="preserve"> që</w:t>
      </w:r>
      <w:r w:rsidR="00645475">
        <w:rPr>
          <w:rFonts w:ascii="Times New Roman" w:hAnsi="Times New Roman" w:cs="Times New Roman"/>
          <w:sz w:val="24"/>
          <w:szCs w:val="24"/>
        </w:rPr>
        <w:t>,</w:t>
      </w:r>
      <w:r w:rsidRPr="009E5FC1">
        <w:rPr>
          <w:rFonts w:ascii="Times New Roman" w:hAnsi="Times New Roman" w:cs="Times New Roman"/>
          <w:sz w:val="24"/>
          <w:szCs w:val="24"/>
        </w:rPr>
        <w:t xml:space="preserve"> gjithashtu</w:t>
      </w:r>
      <w:r w:rsidR="00645475">
        <w:rPr>
          <w:rFonts w:ascii="Times New Roman" w:hAnsi="Times New Roman" w:cs="Times New Roman"/>
          <w:sz w:val="24"/>
          <w:szCs w:val="24"/>
        </w:rPr>
        <w:t>,</w:t>
      </w:r>
      <w:r w:rsidRPr="009E5FC1">
        <w:rPr>
          <w:rFonts w:ascii="Times New Roman" w:hAnsi="Times New Roman" w:cs="Times New Roman"/>
          <w:sz w:val="24"/>
          <w:szCs w:val="24"/>
        </w:rPr>
        <w:t xml:space="preserve"> ishte i pavlefshëm. Shkeljet procedurale nga Gjykata e Apelit Tiranë, Kolegji Civil i Gjykatës së Lartë dhe Kolegji Administrativ i Gjykatës së Lartë kanë qenë pengesë për të ushtruar të drejtën </w:t>
      </w:r>
      <w:r w:rsidR="00102D18" w:rsidRPr="009E5FC1">
        <w:rPr>
          <w:rFonts w:ascii="Times New Roman" w:hAnsi="Times New Roman" w:cs="Times New Roman"/>
          <w:sz w:val="24"/>
          <w:szCs w:val="24"/>
        </w:rPr>
        <w:t>kushtetuese brenda afatit. V</w:t>
      </w:r>
      <w:r w:rsidRPr="009E5FC1">
        <w:rPr>
          <w:rFonts w:ascii="Times New Roman" w:hAnsi="Times New Roman" w:cs="Times New Roman"/>
          <w:sz w:val="24"/>
          <w:szCs w:val="24"/>
        </w:rPr>
        <w:t>endimi nr. 134, datë 01.12.2021 i Mbledhjes së Gjyqtarëve është i padrejtë. Gjykata Kushtet</w:t>
      </w:r>
      <w:r w:rsidR="00645475">
        <w:rPr>
          <w:rFonts w:ascii="Times New Roman" w:hAnsi="Times New Roman" w:cs="Times New Roman"/>
          <w:sz w:val="24"/>
          <w:szCs w:val="24"/>
        </w:rPr>
        <w:t>uese ka kërkuar që t’i referohet</w:t>
      </w:r>
      <w:r w:rsidRPr="009E5FC1">
        <w:rPr>
          <w:rFonts w:ascii="Times New Roman" w:hAnsi="Times New Roman" w:cs="Times New Roman"/>
          <w:sz w:val="24"/>
          <w:szCs w:val="24"/>
        </w:rPr>
        <w:t xml:space="preserve"> ligjeve të ndryshuara pas vitit 2016 dhe nuk ka kërkuar plotësimin e mangësive të kërkesës.</w:t>
      </w:r>
    </w:p>
    <w:p w:rsidR="00F64A71" w:rsidRPr="009E5FC1" w:rsidRDefault="00F64A71" w:rsidP="00C861EF">
      <w:pPr>
        <w:tabs>
          <w:tab w:val="left" w:pos="1080"/>
        </w:tabs>
        <w:spacing w:after="0" w:line="360" w:lineRule="auto"/>
        <w:jc w:val="center"/>
        <w:rPr>
          <w:rFonts w:ascii="Times New Roman" w:eastAsiaTheme="minorEastAsia" w:hAnsi="Times New Roman" w:cs="Times New Roman"/>
          <w:b/>
          <w:sz w:val="24"/>
          <w:szCs w:val="24"/>
          <w:lang w:eastAsia="sq-AL"/>
        </w:rPr>
      </w:pPr>
    </w:p>
    <w:p w:rsidR="00C861EF" w:rsidRPr="009E5FC1" w:rsidRDefault="00C861EF" w:rsidP="00C861EF">
      <w:pPr>
        <w:tabs>
          <w:tab w:val="left" w:pos="1080"/>
        </w:tabs>
        <w:spacing w:after="0" w:line="360" w:lineRule="auto"/>
        <w:jc w:val="center"/>
        <w:rPr>
          <w:rFonts w:ascii="Times New Roman" w:eastAsia="Times New Roman" w:hAnsi="Times New Roman" w:cs="Times New Roman"/>
          <w:b/>
          <w:sz w:val="24"/>
          <w:szCs w:val="24"/>
        </w:rPr>
      </w:pPr>
      <w:r w:rsidRPr="009E5FC1">
        <w:rPr>
          <w:rFonts w:ascii="Times New Roman" w:eastAsia="Times New Roman" w:hAnsi="Times New Roman" w:cs="Times New Roman"/>
          <w:b/>
          <w:sz w:val="24"/>
          <w:szCs w:val="24"/>
        </w:rPr>
        <w:t>III</w:t>
      </w:r>
    </w:p>
    <w:p w:rsidR="00C861EF" w:rsidRPr="009E5FC1" w:rsidRDefault="00C861EF" w:rsidP="00C861EF">
      <w:pPr>
        <w:tabs>
          <w:tab w:val="left" w:pos="1080"/>
        </w:tabs>
        <w:spacing w:after="0" w:line="360" w:lineRule="auto"/>
        <w:jc w:val="center"/>
        <w:rPr>
          <w:rFonts w:ascii="Times New Roman" w:eastAsia="Times New Roman" w:hAnsi="Times New Roman" w:cs="Times New Roman"/>
          <w:b/>
          <w:sz w:val="24"/>
          <w:szCs w:val="24"/>
        </w:rPr>
      </w:pPr>
      <w:r w:rsidRPr="009E5FC1">
        <w:rPr>
          <w:rFonts w:ascii="Times New Roman" w:eastAsia="Times New Roman" w:hAnsi="Times New Roman" w:cs="Times New Roman"/>
          <w:b/>
          <w:sz w:val="24"/>
          <w:szCs w:val="24"/>
        </w:rPr>
        <w:t>Vlerësimi i Kolegjit</w:t>
      </w:r>
    </w:p>
    <w:p w:rsidR="00F64A71" w:rsidRPr="009E5FC1" w:rsidRDefault="00F64A71" w:rsidP="00C861EF">
      <w:pPr>
        <w:numPr>
          <w:ilvl w:val="0"/>
          <w:numId w:val="2"/>
        </w:numPr>
        <w:tabs>
          <w:tab w:val="left" w:pos="990"/>
        </w:tabs>
        <w:spacing w:after="0" w:line="360" w:lineRule="auto"/>
        <w:ind w:left="0" w:firstLine="720"/>
        <w:jc w:val="both"/>
        <w:rPr>
          <w:rFonts w:ascii="Times New Roman" w:eastAsiaTheme="minorEastAsia" w:hAnsi="Times New Roman" w:cs="Times New Roman"/>
          <w:sz w:val="24"/>
          <w:szCs w:val="24"/>
          <w:lang w:eastAsia="sq-AL"/>
        </w:rPr>
      </w:pPr>
      <w:r w:rsidRPr="009E5FC1">
        <w:rPr>
          <w:rFonts w:ascii="Times New Roman" w:eastAsiaTheme="minorEastAsia" w:hAnsi="Times New Roman" w:cs="Times New Roman"/>
          <w:i/>
          <w:sz w:val="24"/>
          <w:szCs w:val="24"/>
          <w:lang w:eastAsia="sq-AL"/>
        </w:rPr>
        <w:t xml:space="preserve">Për legjitimimin e kërkuesit  </w:t>
      </w:r>
    </w:p>
    <w:p w:rsidR="00990800" w:rsidRPr="009E5FC1" w:rsidRDefault="008244D8" w:rsidP="00B07A4E">
      <w:pPr>
        <w:numPr>
          <w:ilvl w:val="0"/>
          <w:numId w:val="4"/>
        </w:numPr>
        <w:tabs>
          <w:tab w:val="left" w:pos="1080"/>
        </w:tabs>
        <w:spacing w:after="0" w:line="360" w:lineRule="auto"/>
        <w:ind w:left="0" w:firstLine="720"/>
        <w:contextualSpacing/>
        <w:jc w:val="both"/>
      </w:pPr>
      <w:r w:rsidRPr="009E5FC1">
        <w:rPr>
          <w:rFonts w:ascii="Times New Roman" w:hAnsi="Times New Roman" w:cs="Times New Roman"/>
          <w:sz w:val="24"/>
          <w:szCs w:val="24"/>
        </w:rPr>
        <w:t xml:space="preserve">Kolegji </w:t>
      </w:r>
      <w:r w:rsidR="00D43F0A" w:rsidRPr="009E5FC1">
        <w:rPr>
          <w:rFonts w:ascii="Times New Roman" w:hAnsi="Times New Roman" w:cs="Times New Roman"/>
          <w:sz w:val="24"/>
          <w:szCs w:val="24"/>
        </w:rPr>
        <w:t>v</w:t>
      </w:r>
      <w:r w:rsidR="009507F2" w:rsidRPr="009E5FC1">
        <w:rPr>
          <w:rFonts w:ascii="Times New Roman" w:hAnsi="Times New Roman" w:cs="Times New Roman"/>
          <w:sz w:val="24"/>
          <w:szCs w:val="24"/>
        </w:rPr>
        <w:t>ë</w:t>
      </w:r>
      <w:r w:rsidR="00D43F0A" w:rsidRPr="009E5FC1">
        <w:rPr>
          <w:rFonts w:ascii="Times New Roman" w:hAnsi="Times New Roman" w:cs="Times New Roman"/>
          <w:sz w:val="24"/>
          <w:szCs w:val="24"/>
        </w:rPr>
        <w:t xml:space="preserve">ren </w:t>
      </w:r>
      <w:r w:rsidRPr="009E5FC1">
        <w:rPr>
          <w:rFonts w:ascii="Times New Roman" w:hAnsi="Times New Roman" w:cs="Times New Roman"/>
          <w:sz w:val="24"/>
          <w:szCs w:val="24"/>
        </w:rPr>
        <w:t xml:space="preserve">se </w:t>
      </w:r>
      <w:r w:rsidR="006A6869" w:rsidRPr="009E5FC1">
        <w:rPr>
          <w:rFonts w:ascii="Times New Roman" w:eastAsia="MS Mincho" w:hAnsi="Times New Roman" w:cs="Times New Roman"/>
          <w:sz w:val="24"/>
          <w:szCs w:val="24"/>
        </w:rPr>
        <w:t xml:space="preserve">kërkuesi </w:t>
      </w:r>
      <w:r w:rsidR="0033408F" w:rsidRPr="009E5FC1">
        <w:rPr>
          <w:rFonts w:ascii="Times New Roman" w:hAnsi="Times New Roman" w:cs="Times New Roman"/>
          <w:sz w:val="24"/>
          <w:szCs w:val="24"/>
        </w:rPr>
        <w:t xml:space="preserve">i është drejtuar Gjykatës edhe katër herë të tjera. </w:t>
      </w:r>
      <w:r w:rsidR="00D43F0A" w:rsidRPr="009E5FC1">
        <w:rPr>
          <w:rFonts w:ascii="Times New Roman" w:eastAsia="MS Mincho" w:hAnsi="Times New Roman" w:cs="Times New Roman"/>
          <w:sz w:val="24"/>
          <w:szCs w:val="24"/>
        </w:rPr>
        <w:t>M</w:t>
      </w:r>
      <w:r w:rsidR="009507F2" w:rsidRPr="009E5FC1">
        <w:rPr>
          <w:rFonts w:ascii="Times New Roman" w:eastAsia="MS Mincho" w:hAnsi="Times New Roman" w:cs="Times New Roman"/>
          <w:sz w:val="24"/>
          <w:szCs w:val="24"/>
        </w:rPr>
        <w:t>ë</w:t>
      </w:r>
      <w:r w:rsidR="00190B2B">
        <w:rPr>
          <w:rFonts w:ascii="Times New Roman" w:eastAsia="MS Mincho" w:hAnsi="Times New Roman" w:cs="Times New Roman"/>
          <w:sz w:val="24"/>
          <w:szCs w:val="24"/>
        </w:rPr>
        <w:t xml:space="preserve"> konkretisht, </w:t>
      </w:r>
      <w:r w:rsidR="00D43F0A" w:rsidRPr="009E5FC1">
        <w:rPr>
          <w:rFonts w:ascii="Times New Roman" w:eastAsia="MS Mincho" w:hAnsi="Times New Roman" w:cs="Times New Roman"/>
          <w:sz w:val="24"/>
          <w:szCs w:val="24"/>
        </w:rPr>
        <w:t xml:space="preserve">ai </w:t>
      </w:r>
      <w:r w:rsidR="006A6869" w:rsidRPr="009E5FC1">
        <w:rPr>
          <w:rFonts w:ascii="Times New Roman" w:eastAsia="MS Mincho" w:hAnsi="Times New Roman" w:cs="Times New Roman"/>
          <w:sz w:val="24"/>
          <w:szCs w:val="24"/>
        </w:rPr>
        <w:t xml:space="preserve">ka </w:t>
      </w:r>
      <w:r w:rsidR="00A52213" w:rsidRPr="009E5FC1">
        <w:rPr>
          <w:rFonts w:ascii="Times New Roman" w:eastAsia="MS Mincho" w:hAnsi="Times New Roman" w:cs="Times New Roman"/>
          <w:sz w:val="24"/>
          <w:szCs w:val="24"/>
        </w:rPr>
        <w:t>paraqitur n</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 xml:space="preserve"> m</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nyr</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 xml:space="preserve"> t</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 xml:space="preserve"> p</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rs</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ritur k</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rkes</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 xml:space="preserve"> n</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 xml:space="preserve"> Gjykat</w:t>
      </w:r>
      <w:r w:rsidR="00740991" w:rsidRPr="009E5FC1">
        <w:rPr>
          <w:rFonts w:ascii="Times New Roman" w:eastAsia="MS Mincho" w:hAnsi="Times New Roman" w:cs="Times New Roman"/>
          <w:sz w:val="24"/>
          <w:szCs w:val="24"/>
        </w:rPr>
        <w:t>ë</w:t>
      </w:r>
      <w:r w:rsidR="00A52213" w:rsidRPr="009E5FC1">
        <w:rPr>
          <w:rFonts w:ascii="Times New Roman" w:eastAsia="MS Mincho" w:hAnsi="Times New Roman" w:cs="Times New Roman"/>
          <w:sz w:val="24"/>
          <w:szCs w:val="24"/>
        </w:rPr>
        <w:t>n Kushtetuese</w:t>
      </w:r>
      <w:r w:rsidR="00190B2B">
        <w:rPr>
          <w:rFonts w:ascii="Times New Roman" w:eastAsia="MS Mincho" w:hAnsi="Times New Roman" w:cs="Times New Roman"/>
          <w:sz w:val="24"/>
          <w:szCs w:val="24"/>
        </w:rPr>
        <w:t>,</w:t>
      </w:r>
      <w:r w:rsidR="00A52213" w:rsidRPr="009E5FC1">
        <w:rPr>
          <w:rFonts w:ascii="Times New Roman" w:eastAsia="MS Mincho" w:hAnsi="Times New Roman" w:cs="Times New Roman"/>
          <w:sz w:val="24"/>
          <w:szCs w:val="24"/>
        </w:rPr>
        <w:t xml:space="preserve"> duke </w:t>
      </w:r>
      <w:r w:rsidR="006A6869" w:rsidRPr="009E5FC1">
        <w:rPr>
          <w:rFonts w:ascii="Times New Roman" w:eastAsia="MS Mincho" w:hAnsi="Times New Roman" w:cs="Times New Roman"/>
          <w:sz w:val="24"/>
          <w:szCs w:val="24"/>
        </w:rPr>
        <w:t>kundërshtuar po të njëjtat vendime gjyqësore dhe për të njëjtat shkaqe</w:t>
      </w:r>
      <w:r w:rsidR="00A52213" w:rsidRPr="009E5FC1">
        <w:rPr>
          <w:rFonts w:ascii="Times New Roman" w:eastAsia="MS Mincho" w:hAnsi="Times New Roman" w:cs="Times New Roman"/>
          <w:sz w:val="24"/>
          <w:szCs w:val="24"/>
        </w:rPr>
        <w:t xml:space="preserve">. </w:t>
      </w:r>
      <w:r w:rsidR="006A6869" w:rsidRPr="009E5FC1">
        <w:rPr>
          <w:rFonts w:ascii="Times New Roman" w:eastAsia="Times New Roman" w:hAnsi="Times New Roman" w:cs="Times New Roman"/>
          <w:sz w:val="24"/>
          <w:szCs w:val="24"/>
        </w:rPr>
        <w:t>Kërkuesi në vazhdimësi ka kundërshtuar vendim nr. 00-2013-198, datë 01.02.2013 të Kolegjit Civil të Gjykatës së Lartë</w:t>
      </w:r>
      <w:r w:rsidR="00102D18" w:rsidRPr="009E5FC1">
        <w:rPr>
          <w:rFonts w:ascii="Times New Roman" w:eastAsia="Times New Roman" w:hAnsi="Times New Roman" w:cs="Times New Roman"/>
          <w:sz w:val="24"/>
          <w:szCs w:val="24"/>
        </w:rPr>
        <w:t>. K</w:t>
      </w:r>
      <w:r w:rsidR="00BE478C" w:rsidRPr="009E5FC1">
        <w:rPr>
          <w:rFonts w:ascii="Times New Roman" w:eastAsia="Times New Roman" w:hAnsi="Times New Roman" w:cs="Times New Roman"/>
          <w:sz w:val="24"/>
          <w:szCs w:val="24"/>
        </w:rPr>
        <w:t>ë</w:t>
      </w:r>
      <w:r w:rsidR="00102D18" w:rsidRPr="009E5FC1">
        <w:rPr>
          <w:rFonts w:ascii="Times New Roman" w:eastAsia="Times New Roman" w:hAnsi="Times New Roman" w:cs="Times New Roman"/>
          <w:sz w:val="24"/>
          <w:szCs w:val="24"/>
        </w:rPr>
        <w:t xml:space="preserve">rkesa ka </w:t>
      </w:r>
      <w:r w:rsidR="00A52213" w:rsidRPr="009E5FC1">
        <w:rPr>
          <w:rFonts w:ascii="Times New Roman" w:eastAsia="Times New Roman" w:hAnsi="Times New Roman" w:cs="Times New Roman"/>
          <w:sz w:val="24"/>
          <w:szCs w:val="24"/>
        </w:rPr>
        <w:t>qen</w:t>
      </w:r>
      <w:r w:rsidR="00740991" w:rsidRPr="009E5FC1">
        <w:rPr>
          <w:rFonts w:ascii="Times New Roman" w:eastAsia="Times New Roman" w:hAnsi="Times New Roman" w:cs="Times New Roman"/>
          <w:sz w:val="24"/>
          <w:szCs w:val="24"/>
        </w:rPr>
        <w:t>ë</w:t>
      </w:r>
      <w:r w:rsidR="00A52213" w:rsidRPr="009E5FC1">
        <w:rPr>
          <w:rFonts w:ascii="Times New Roman" w:eastAsia="Times New Roman" w:hAnsi="Times New Roman" w:cs="Times New Roman"/>
          <w:sz w:val="24"/>
          <w:szCs w:val="24"/>
        </w:rPr>
        <w:t xml:space="preserve"> </w:t>
      </w:r>
      <w:r w:rsidR="006A6869" w:rsidRPr="009E5FC1">
        <w:rPr>
          <w:rFonts w:ascii="Times New Roman" w:eastAsia="Times New Roman" w:hAnsi="Times New Roman" w:cs="Times New Roman"/>
          <w:sz w:val="24"/>
          <w:szCs w:val="24"/>
        </w:rPr>
        <w:t>jashtë afatit 4-mujor</w:t>
      </w:r>
      <w:r w:rsidR="00A52213" w:rsidRPr="009E5FC1">
        <w:rPr>
          <w:rFonts w:ascii="Times New Roman" w:eastAsia="Times New Roman" w:hAnsi="Times New Roman" w:cs="Times New Roman"/>
          <w:sz w:val="24"/>
          <w:szCs w:val="24"/>
        </w:rPr>
        <w:t xml:space="preserve"> </w:t>
      </w:r>
      <w:r w:rsidR="00EB5A3C" w:rsidRPr="009E5FC1">
        <w:rPr>
          <w:rFonts w:ascii="Times New Roman" w:eastAsia="Times New Roman" w:hAnsi="Times New Roman" w:cs="Times New Roman"/>
          <w:sz w:val="24"/>
          <w:szCs w:val="24"/>
        </w:rPr>
        <w:t>dhe p</w:t>
      </w:r>
      <w:r w:rsidR="00740991" w:rsidRPr="009E5FC1">
        <w:rPr>
          <w:rFonts w:ascii="Times New Roman" w:eastAsia="Times New Roman" w:hAnsi="Times New Roman" w:cs="Times New Roman"/>
          <w:sz w:val="24"/>
          <w:szCs w:val="24"/>
        </w:rPr>
        <w:t>ë</w:t>
      </w:r>
      <w:r w:rsidR="00EB5A3C" w:rsidRPr="009E5FC1">
        <w:rPr>
          <w:rFonts w:ascii="Times New Roman" w:eastAsia="Times New Roman" w:hAnsi="Times New Roman" w:cs="Times New Roman"/>
          <w:sz w:val="24"/>
          <w:szCs w:val="24"/>
        </w:rPr>
        <w:t>r k</w:t>
      </w:r>
      <w:r w:rsidR="00740991" w:rsidRPr="009E5FC1">
        <w:rPr>
          <w:rFonts w:ascii="Times New Roman" w:eastAsia="Times New Roman" w:hAnsi="Times New Roman" w:cs="Times New Roman"/>
          <w:sz w:val="24"/>
          <w:szCs w:val="24"/>
        </w:rPr>
        <w:t>ë</w:t>
      </w:r>
      <w:r w:rsidR="00EB5A3C" w:rsidRPr="009E5FC1">
        <w:rPr>
          <w:rFonts w:ascii="Times New Roman" w:eastAsia="Times New Roman" w:hAnsi="Times New Roman" w:cs="Times New Roman"/>
          <w:sz w:val="24"/>
          <w:szCs w:val="24"/>
        </w:rPr>
        <w:t>t</w:t>
      </w:r>
      <w:r w:rsidR="00740991" w:rsidRPr="009E5FC1">
        <w:rPr>
          <w:rFonts w:ascii="Times New Roman" w:eastAsia="Times New Roman" w:hAnsi="Times New Roman" w:cs="Times New Roman"/>
          <w:sz w:val="24"/>
          <w:szCs w:val="24"/>
        </w:rPr>
        <w:t>ë</w:t>
      </w:r>
      <w:r w:rsidR="00EB5A3C" w:rsidRPr="009E5FC1">
        <w:rPr>
          <w:rFonts w:ascii="Times New Roman" w:eastAsia="Times New Roman" w:hAnsi="Times New Roman" w:cs="Times New Roman"/>
          <w:sz w:val="24"/>
          <w:szCs w:val="24"/>
        </w:rPr>
        <w:t xml:space="preserve"> arsye me</w:t>
      </w:r>
      <w:r w:rsidR="00A52213" w:rsidRPr="009E5FC1">
        <w:rPr>
          <w:rFonts w:ascii="Times New Roman" w:eastAsia="Times New Roman" w:hAnsi="Times New Roman" w:cs="Times New Roman"/>
          <w:sz w:val="24"/>
          <w:szCs w:val="24"/>
        </w:rPr>
        <w:t xml:space="preserve"> vendimin nr.</w:t>
      </w:r>
      <w:r w:rsidR="00A211EA" w:rsidRPr="009E5FC1">
        <w:rPr>
          <w:rFonts w:ascii="Times New Roman" w:eastAsia="MS Mincho" w:hAnsi="Times New Roman" w:cs="Times New Roman"/>
          <w:sz w:val="24"/>
          <w:szCs w:val="24"/>
          <w:lang w:eastAsia="sq-AL"/>
        </w:rPr>
        <w:t xml:space="preserve"> 99, datë 16.11.2020</w:t>
      </w:r>
      <w:r w:rsidR="00835048" w:rsidRPr="009E5FC1">
        <w:rPr>
          <w:rFonts w:ascii="Times New Roman" w:eastAsia="MS Mincho" w:hAnsi="Times New Roman" w:cs="Times New Roman"/>
          <w:sz w:val="24"/>
          <w:szCs w:val="24"/>
          <w:lang w:eastAsia="sq-AL"/>
        </w:rPr>
        <w:t xml:space="preserve"> Kolegji i Gjykat</w:t>
      </w:r>
      <w:r w:rsidR="00740991" w:rsidRPr="009E5FC1">
        <w:rPr>
          <w:rFonts w:ascii="Times New Roman" w:eastAsia="MS Mincho" w:hAnsi="Times New Roman" w:cs="Times New Roman"/>
          <w:sz w:val="24"/>
          <w:szCs w:val="24"/>
          <w:lang w:eastAsia="sq-AL"/>
        </w:rPr>
        <w:t>ë</w:t>
      </w:r>
      <w:r w:rsidR="00835048" w:rsidRPr="009E5FC1">
        <w:rPr>
          <w:rFonts w:ascii="Times New Roman" w:eastAsia="MS Mincho" w:hAnsi="Times New Roman" w:cs="Times New Roman"/>
          <w:sz w:val="24"/>
          <w:szCs w:val="24"/>
          <w:lang w:eastAsia="sq-AL"/>
        </w:rPr>
        <w:t>s Kushtetuese ka vendosur moskalimin e ç</w:t>
      </w:r>
      <w:r w:rsidR="00740991" w:rsidRPr="009E5FC1">
        <w:rPr>
          <w:rFonts w:ascii="Times New Roman" w:eastAsia="MS Mincho" w:hAnsi="Times New Roman" w:cs="Times New Roman"/>
          <w:sz w:val="24"/>
          <w:szCs w:val="24"/>
          <w:lang w:eastAsia="sq-AL"/>
        </w:rPr>
        <w:t>ë</w:t>
      </w:r>
      <w:r w:rsidR="00835048" w:rsidRPr="009E5FC1">
        <w:rPr>
          <w:rFonts w:ascii="Times New Roman" w:eastAsia="MS Mincho" w:hAnsi="Times New Roman" w:cs="Times New Roman"/>
          <w:sz w:val="24"/>
          <w:szCs w:val="24"/>
          <w:lang w:eastAsia="sq-AL"/>
        </w:rPr>
        <w:t>shtjes p</w:t>
      </w:r>
      <w:r w:rsidR="00740991" w:rsidRPr="009E5FC1">
        <w:rPr>
          <w:rFonts w:ascii="Times New Roman" w:eastAsia="MS Mincho" w:hAnsi="Times New Roman" w:cs="Times New Roman"/>
          <w:sz w:val="24"/>
          <w:szCs w:val="24"/>
          <w:lang w:eastAsia="sq-AL"/>
        </w:rPr>
        <w:t>ë</w:t>
      </w:r>
      <w:r w:rsidR="00835048" w:rsidRPr="009E5FC1">
        <w:rPr>
          <w:rFonts w:ascii="Times New Roman" w:eastAsia="MS Mincho" w:hAnsi="Times New Roman" w:cs="Times New Roman"/>
          <w:sz w:val="24"/>
          <w:szCs w:val="24"/>
          <w:lang w:eastAsia="sq-AL"/>
        </w:rPr>
        <w:t>r shqyrtim n</w:t>
      </w:r>
      <w:r w:rsidR="00740991" w:rsidRPr="009E5FC1">
        <w:rPr>
          <w:rFonts w:ascii="Times New Roman" w:eastAsia="MS Mincho" w:hAnsi="Times New Roman" w:cs="Times New Roman"/>
          <w:sz w:val="24"/>
          <w:szCs w:val="24"/>
          <w:lang w:eastAsia="sq-AL"/>
        </w:rPr>
        <w:t>ë</w:t>
      </w:r>
      <w:r w:rsidR="00835048" w:rsidRPr="009E5FC1">
        <w:rPr>
          <w:rFonts w:ascii="Times New Roman" w:eastAsia="MS Mincho" w:hAnsi="Times New Roman" w:cs="Times New Roman"/>
          <w:sz w:val="24"/>
          <w:szCs w:val="24"/>
          <w:lang w:eastAsia="sq-AL"/>
        </w:rPr>
        <w:t xml:space="preserve"> seanc</w:t>
      </w:r>
      <w:r w:rsidR="00740991" w:rsidRPr="009E5FC1">
        <w:rPr>
          <w:rFonts w:ascii="Times New Roman" w:eastAsia="MS Mincho" w:hAnsi="Times New Roman" w:cs="Times New Roman"/>
          <w:sz w:val="24"/>
          <w:szCs w:val="24"/>
          <w:lang w:eastAsia="sq-AL"/>
        </w:rPr>
        <w:t>ë</w:t>
      </w:r>
      <w:r w:rsidR="00835048" w:rsidRPr="009E5FC1">
        <w:rPr>
          <w:rFonts w:ascii="Times New Roman" w:eastAsia="MS Mincho" w:hAnsi="Times New Roman" w:cs="Times New Roman"/>
          <w:sz w:val="24"/>
          <w:szCs w:val="24"/>
          <w:lang w:eastAsia="sq-AL"/>
        </w:rPr>
        <w:t xml:space="preserve"> plenar</w:t>
      </w:r>
      <w:r w:rsidR="0042134E" w:rsidRPr="009E5FC1">
        <w:rPr>
          <w:rFonts w:ascii="Times New Roman" w:eastAsia="MS Mincho" w:hAnsi="Times New Roman" w:cs="Times New Roman"/>
          <w:sz w:val="24"/>
          <w:szCs w:val="24"/>
          <w:lang w:eastAsia="sq-AL"/>
        </w:rPr>
        <w:t>e</w:t>
      </w:r>
      <w:r w:rsidR="006A6869" w:rsidRPr="009E5FC1">
        <w:rPr>
          <w:rFonts w:ascii="Times New Roman" w:eastAsia="Times New Roman" w:hAnsi="Times New Roman" w:cs="Times New Roman"/>
          <w:sz w:val="24"/>
          <w:szCs w:val="24"/>
        </w:rPr>
        <w:t xml:space="preserve">. </w:t>
      </w:r>
      <w:r w:rsidR="004E169D" w:rsidRPr="009E5FC1">
        <w:rPr>
          <w:rFonts w:ascii="Times New Roman" w:eastAsia="Times New Roman" w:hAnsi="Times New Roman" w:cs="Times New Roman"/>
          <w:sz w:val="24"/>
          <w:szCs w:val="24"/>
        </w:rPr>
        <w:t>N</w:t>
      </w:r>
      <w:r w:rsidR="00740991" w:rsidRPr="009E5FC1">
        <w:rPr>
          <w:rFonts w:ascii="Times New Roman" w:eastAsia="Times New Roman" w:hAnsi="Times New Roman" w:cs="Times New Roman"/>
          <w:sz w:val="24"/>
          <w:szCs w:val="24"/>
        </w:rPr>
        <w:t>ë</w:t>
      </w:r>
      <w:r w:rsidR="004E169D" w:rsidRPr="009E5FC1">
        <w:rPr>
          <w:rFonts w:ascii="Times New Roman" w:eastAsia="Times New Roman" w:hAnsi="Times New Roman" w:cs="Times New Roman"/>
          <w:sz w:val="24"/>
          <w:szCs w:val="24"/>
        </w:rPr>
        <w:t xml:space="preserve"> vijim, k</w:t>
      </w:r>
      <w:r w:rsidR="004E169D" w:rsidRPr="009E5FC1">
        <w:rPr>
          <w:rFonts w:ascii="Times New Roman" w:eastAsia="MS Mincho" w:hAnsi="Times New Roman"/>
          <w:sz w:val="24"/>
          <w:szCs w:val="24"/>
        </w:rPr>
        <w:t>ërkuesi i është drejtuar Gjykatës Kushtetuese për sqarimin dhe interpretimin e vendimit nr. 99, datë 16.11.2020 të Kolegjit. Ai</w:t>
      </w:r>
      <w:r w:rsidR="00190B2B">
        <w:rPr>
          <w:rFonts w:ascii="Times New Roman" w:hAnsi="Times New Roman" w:cs="Times New Roman"/>
          <w:sz w:val="24"/>
          <w:szCs w:val="24"/>
          <w:lang w:bidi="en-US"/>
        </w:rPr>
        <w:t xml:space="preserve"> ka përsëritur pretendimet se k</w:t>
      </w:r>
      <w:r w:rsidR="00835048" w:rsidRPr="009E5FC1">
        <w:rPr>
          <w:rFonts w:ascii="Times New Roman" w:hAnsi="Times New Roman" w:cs="Times New Roman"/>
          <w:sz w:val="24"/>
          <w:szCs w:val="24"/>
          <w:lang w:bidi="en-US"/>
        </w:rPr>
        <w:t xml:space="preserve">olegjet kanë keqinterpretuar afatin 4-mujor të parashikuar </w:t>
      </w:r>
      <w:r w:rsidR="00D1615A" w:rsidRPr="009E5FC1">
        <w:rPr>
          <w:rFonts w:ascii="Times New Roman" w:hAnsi="Times New Roman" w:cs="Times New Roman"/>
          <w:sz w:val="24"/>
          <w:szCs w:val="24"/>
          <w:lang w:bidi="en-US"/>
        </w:rPr>
        <w:t xml:space="preserve">nga ligji nr. 8577/2000 </w:t>
      </w:r>
      <w:r w:rsidR="00835048" w:rsidRPr="009E5FC1">
        <w:rPr>
          <w:rFonts w:ascii="Times New Roman" w:hAnsi="Times New Roman" w:cs="Times New Roman"/>
          <w:sz w:val="24"/>
          <w:szCs w:val="24"/>
          <w:lang w:bidi="en-US"/>
        </w:rPr>
        <w:t>për paraqitjen e kërkesës në Gjykatë dhe shterimin e mjeteve j</w:t>
      </w:r>
      <w:r w:rsidR="00DA6BC7" w:rsidRPr="009E5FC1">
        <w:rPr>
          <w:rFonts w:ascii="Times New Roman" w:hAnsi="Times New Roman" w:cs="Times New Roman"/>
          <w:sz w:val="24"/>
          <w:szCs w:val="24"/>
          <w:lang w:bidi="en-US"/>
        </w:rPr>
        <w:t>uridike. Po ashtu, sipas tij</w:t>
      </w:r>
      <w:r w:rsidR="00190B2B">
        <w:rPr>
          <w:rFonts w:ascii="Times New Roman" w:hAnsi="Times New Roman" w:cs="Times New Roman"/>
          <w:sz w:val="24"/>
          <w:szCs w:val="24"/>
          <w:lang w:bidi="en-US"/>
        </w:rPr>
        <w:t>,</w:t>
      </w:r>
      <w:r w:rsidR="00DA6BC7" w:rsidRPr="009E5FC1">
        <w:rPr>
          <w:rFonts w:ascii="Times New Roman" w:hAnsi="Times New Roman" w:cs="Times New Roman"/>
          <w:sz w:val="24"/>
          <w:szCs w:val="24"/>
          <w:lang w:bidi="en-US"/>
        </w:rPr>
        <w:t xml:space="preserve"> Kolegji</w:t>
      </w:r>
      <w:r w:rsidR="00835048" w:rsidRPr="009E5FC1">
        <w:rPr>
          <w:rFonts w:ascii="Times New Roman" w:hAnsi="Times New Roman" w:cs="Times New Roman"/>
          <w:sz w:val="24"/>
          <w:szCs w:val="24"/>
          <w:lang w:bidi="en-US"/>
        </w:rPr>
        <w:t xml:space="preserve"> ka mbajtur qëndrime të njëanshme, paragjykuese dhe të ndryshme për të njëjtin objekt, duke cenuar në thelb parimin e paanshmërisë.</w:t>
      </w:r>
      <w:r w:rsidR="00835048" w:rsidRPr="009E5FC1">
        <w:rPr>
          <w:rFonts w:ascii="Times New Roman" w:hAnsi="Times New Roman"/>
          <w:bCs/>
          <w:sz w:val="24"/>
          <w:szCs w:val="24"/>
        </w:rPr>
        <w:t xml:space="preserve"> Gjithashtu </w:t>
      </w:r>
      <w:r w:rsidR="000C5291" w:rsidRPr="009E5FC1">
        <w:rPr>
          <w:rFonts w:ascii="Times New Roman" w:eastAsia="Calibri" w:hAnsi="Times New Roman" w:cs="Times New Roman"/>
          <w:bCs/>
          <w:color w:val="000000"/>
          <w:sz w:val="24"/>
          <w:szCs w:val="24"/>
        </w:rPr>
        <w:t>n</w:t>
      </w:r>
      <w:r w:rsidR="00740991" w:rsidRPr="009E5FC1">
        <w:rPr>
          <w:rFonts w:ascii="Times New Roman" w:eastAsia="Calibri" w:hAnsi="Times New Roman" w:cs="Times New Roman"/>
          <w:bCs/>
          <w:color w:val="000000"/>
          <w:sz w:val="24"/>
          <w:szCs w:val="24"/>
        </w:rPr>
        <w:t>ë</w:t>
      </w:r>
      <w:r w:rsidR="000C5291" w:rsidRPr="009E5FC1">
        <w:rPr>
          <w:rFonts w:ascii="Times New Roman" w:eastAsia="Calibri" w:hAnsi="Times New Roman" w:cs="Times New Roman"/>
          <w:bCs/>
          <w:color w:val="000000"/>
          <w:sz w:val="24"/>
          <w:szCs w:val="24"/>
        </w:rPr>
        <w:t xml:space="preserve"> k</w:t>
      </w:r>
      <w:r w:rsidR="00740991" w:rsidRPr="009E5FC1">
        <w:rPr>
          <w:rFonts w:ascii="Times New Roman" w:eastAsia="Calibri" w:hAnsi="Times New Roman" w:cs="Times New Roman"/>
          <w:bCs/>
          <w:color w:val="000000"/>
          <w:sz w:val="24"/>
          <w:szCs w:val="24"/>
        </w:rPr>
        <w:t>ë</w:t>
      </w:r>
      <w:r w:rsidR="000C5291" w:rsidRPr="009E5FC1">
        <w:rPr>
          <w:rFonts w:ascii="Times New Roman" w:eastAsia="Calibri" w:hAnsi="Times New Roman" w:cs="Times New Roman"/>
          <w:bCs/>
          <w:color w:val="000000"/>
          <w:sz w:val="24"/>
          <w:szCs w:val="24"/>
        </w:rPr>
        <w:t>t</w:t>
      </w:r>
      <w:r w:rsidR="00740991" w:rsidRPr="009E5FC1">
        <w:rPr>
          <w:rFonts w:ascii="Times New Roman" w:eastAsia="Calibri" w:hAnsi="Times New Roman" w:cs="Times New Roman"/>
          <w:bCs/>
          <w:color w:val="000000"/>
          <w:sz w:val="24"/>
          <w:szCs w:val="24"/>
        </w:rPr>
        <w:t>ë</w:t>
      </w:r>
      <w:r w:rsidR="000C5291" w:rsidRPr="009E5FC1">
        <w:rPr>
          <w:rFonts w:ascii="Times New Roman" w:eastAsia="Calibri" w:hAnsi="Times New Roman" w:cs="Times New Roman"/>
          <w:bCs/>
          <w:color w:val="000000"/>
          <w:sz w:val="24"/>
          <w:szCs w:val="24"/>
        </w:rPr>
        <w:t xml:space="preserve"> k</w:t>
      </w:r>
      <w:r w:rsidR="00740991" w:rsidRPr="009E5FC1">
        <w:rPr>
          <w:rFonts w:ascii="Times New Roman" w:eastAsia="Calibri" w:hAnsi="Times New Roman" w:cs="Times New Roman"/>
          <w:bCs/>
          <w:color w:val="000000"/>
          <w:sz w:val="24"/>
          <w:szCs w:val="24"/>
        </w:rPr>
        <w:t>ë</w:t>
      </w:r>
      <w:r w:rsidR="000C5291" w:rsidRPr="009E5FC1">
        <w:rPr>
          <w:rFonts w:ascii="Times New Roman" w:eastAsia="Calibri" w:hAnsi="Times New Roman" w:cs="Times New Roman"/>
          <w:bCs/>
          <w:color w:val="000000"/>
          <w:sz w:val="24"/>
          <w:szCs w:val="24"/>
        </w:rPr>
        <w:t>rkes</w:t>
      </w:r>
      <w:r w:rsidR="00740991" w:rsidRPr="009E5FC1">
        <w:rPr>
          <w:rFonts w:ascii="Times New Roman" w:eastAsia="Calibri" w:hAnsi="Times New Roman" w:cs="Times New Roman"/>
          <w:bCs/>
          <w:color w:val="000000"/>
          <w:sz w:val="24"/>
          <w:szCs w:val="24"/>
        </w:rPr>
        <w:t>ë</w:t>
      </w:r>
      <w:r w:rsidR="000C5291" w:rsidRPr="009E5FC1">
        <w:rPr>
          <w:rFonts w:ascii="Times New Roman" w:eastAsia="Calibri" w:hAnsi="Times New Roman" w:cs="Times New Roman"/>
          <w:bCs/>
          <w:color w:val="000000"/>
          <w:sz w:val="24"/>
          <w:szCs w:val="24"/>
        </w:rPr>
        <w:t xml:space="preserve"> </w:t>
      </w:r>
      <w:r w:rsidR="000C5291" w:rsidRPr="009E5FC1">
        <w:rPr>
          <w:rFonts w:ascii="Times New Roman" w:hAnsi="Times New Roman"/>
          <w:bCs/>
          <w:sz w:val="24"/>
          <w:szCs w:val="24"/>
        </w:rPr>
        <w:t>k</w:t>
      </w:r>
      <w:r w:rsidR="000C5291" w:rsidRPr="009E5FC1">
        <w:rPr>
          <w:rFonts w:ascii="Times New Roman" w:eastAsia="Calibri" w:hAnsi="Times New Roman" w:cs="Times New Roman"/>
          <w:bCs/>
          <w:color w:val="000000"/>
          <w:sz w:val="24"/>
          <w:szCs w:val="24"/>
        </w:rPr>
        <w:t xml:space="preserve">ërkuesi </w:t>
      </w:r>
      <w:r w:rsidR="000C5291" w:rsidRPr="009E5FC1">
        <w:rPr>
          <w:rFonts w:ascii="Times New Roman" w:hAnsi="Times New Roman"/>
          <w:sz w:val="24"/>
          <w:szCs w:val="24"/>
        </w:rPr>
        <w:t xml:space="preserve">ka </w:t>
      </w:r>
      <w:r w:rsidR="00835048" w:rsidRPr="009E5FC1">
        <w:rPr>
          <w:rFonts w:ascii="Times New Roman" w:hAnsi="Times New Roman"/>
          <w:sz w:val="24"/>
          <w:szCs w:val="24"/>
        </w:rPr>
        <w:t>ngritur pretendimin për tejzgjatje të procesit gjyqësor, që ka pasur në objekt shqyrtimin e kërkesës së tij për rishikimin e vendimeve gjyqësore për llogaritjen e pensionit. Edhe këto pretendim</w:t>
      </w:r>
      <w:r w:rsidR="00B56CDA" w:rsidRPr="009E5FC1">
        <w:rPr>
          <w:rFonts w:ascii="Times New Roman" w:hAnsi="Times New Roman"/>
          <w:sz w:val="24"/>
          <w:szCs w:val="24"/>
        </w:rPr>
        <w:t>e</w:t>
      </w:r>
      <w:r w:rsidR="00835048" w:rsidRPr="009E5FC1">
        <w:rPr>
          <w:rFonts w:ascii="Times New Roman" w:hAnsi="Times New Roman"/>
          <w:sz w:val="24"/>
          <w:szCs w:val="24"/>
        </w:rPr>
        <w:t>, Kolegji i Gjykatës Kushtetuese</w:t>
      </w:r>
      <w:r w:rsidR="004B5D92">
        <w:rPr>
          <w:rFonts w:ascii="Times New Roman" w:hAnsi="Times New Roman"/>
          <w:sz w:val="24"/>
          <w:szCs w:val="24"/>
        </w:rPr>
        <w:t>,</w:t>
      </w:r>
      <w:r w:rsidR="00835048" w:rsidRPr="009E5FC1">
        <w:rPr>
          <w:rFonts w:ascii="Times New Roman" w:hAnsi="Times New Roman"/>
          <w:sz w:val="24"/>
          <w:szCs w:val="24"/>
        </w:rPr>
        <w:t xml:space="preserve"> me vendimin nr. 30, datë 12.02.2021</w:t>
      </w:r>
      <w:r w:rsidR="004B5D92">
        <w:rPr>
          <w:rFonts w:ascii="Times New Roman" w:hAnsi="Times New Roman"/>
          <w:sz w:val="24"/>
          <w:szCs w:val="24"/>
        </w:rPr>
        <w:t>,</w:t>
      </w:r>
      <w:r w:rsidR="00835048" w:rsidRPr="009E5FC1">
        <w:rPr>
          <w:rFonts w:ascii="Times New Roman" w:hAnsi="Times New Roman"/>
          <w:sz w:val="24"/>
          <w:szCs w:val="24"/>
        </w:rPr>
        <w:t xml:space="preserve"> i ka shqyrtuar, si dhe ka</w:t>
      </w:r>
      <w:r w:rsidR="004B5D92">
        <w:rPr>
          <w:rFonts w:ascii="Times New Roman" w:hAnsi="Times New Roman"/>
          <w:sz w:val="24"/>
          <w:szCs w:val="24"/>
        </w:rPr>
        <w:t xml:space="preserve"> orientuar kërkuesin se mund t’u</w:t>
      </w:r>
      <w:r w:rsidR="00835048" w:rsidRPr="009E5FC1">
        <w:rPr>
          <w:rFonts w:ascii="Times New Roman" w:hAnsi="Times New Roman"/>
          <w:sz w:val="24"/>
          <w:szCs w:val="24"/>
        </w:rPr>
        <w:t xml:space="preserve"> referohet neneve 399/1-399/12 të KPC-së, të cilat ofrojnë mjete </w:t>
      </w:r>
      <w:r w:rsidR="00835048" w:rsidRPr="009E5FC1">
        <w:rPr>
          <w:rFonts w:ascii="Times New Roman" w:eastAsia="Calibri" w:hAnsi="Times New Roman" w:cs="Times New Roman"/>
          <w:sz w:val="24"/>
          <w:szCs w:val="24"/>
        </w:rPr>
        <w:t xml:space="preserve">ligjore për t’u mbrojtur efektivisht nga cenimi i së drejtës për gjykimin brenda një afati të arsyeshëm, </w:t>
      </w:r>
      <w:r w:rsidR="004B5D92">
        <w:rPr>
          <w:rFonts w:ascii="Times New Roman" w:eastAsia="Calibri" w:hAnsi="Times New Roman" w:cs="Times New Roman"/>
          <w:sz w:val="24"/>
          <w:szCs w:val="24"/>
        </w:rPr>
        <w:t>p</w:t>
      </w:r>
      <w:r w:rsidR="00546F89">
        <w:rPr>
          <w:rFonts w:ascii="Times New Roman" w:eastAsia="Calibri" w:hAnsi="Times New Roman" w:cs="Times New Roman"/>
          <w:sz w:val="24"/>
          <w:szCs w:val="24"/>
        </w:rPr>
        <w:t>ë</w:t>
      </w:r>
      <w:r w:rsidR="004B5D92">
        <w:rPr>
          <w:rFonts w:ascii="Times New Roman" w:eastAsia="Calibri" w:hAnsi="Times New Roman" w:cs="Times New Roman"/>
          <w:sz w:val="24"/>
          <w:szCs w:val="24"/>
        </w:rPr>
        <w:t xml:space="preserve">r </w:t>
      </w:r>
      <w:r w:rsidR="00835048" w:rsidRPr="009E5FC1">
        <w:rPr>
          <w:rFonts w:ascii="Times New Roman" w:hAnsi="Times New Roman"/>
          <w:sz w:val="24"/>
          <w:szCs w:val="24"/>
        </w:rPr>
        <w:t>konstatimin e cenimit të kësaj të drejte dhe eventualisht edhe për shpërblimin e dëmit të pësuar.</w:t>
      </w:r>
      <w:r w:rsidR="0042134E" w:rsidRPr="009E5FC1">
        <w:rPr>
          <w:rFonts w:ascii="Times New Roman" w:hAnsi="Times New Roman"/>
          <w:sz w:val="24"/>
          <w:szCs w:val="24"/>
        </w:rPr>
        <w:t xml:space="preserve"> </w:t>
      </w:r>
    </w:p>
    <w:p w:rsidR="00990800" w:rsidRPr="009E5FC1" w:rsidRDefault="00990800" w:rsidP="00991C6E">
      <w:pPr>
        <w:pStyle w:val="ListParagraph"/>
        <w:numPr>
          <w:ilvl w:val="0"/>
          <w:numId w:val="4"/>
        </w:numPr>
        <w:tabs>
          <w:tab w:val="left" w:pos="990"/>
          <w:tab w:val="left" w:pos="1080"/>
        </w:tabs>
        <w:spacing w:after="0" w:line="360" w:lineRule="auto"/>
        <w:ind w:left="0" w:firstLine="720"/>
        <w:jc w:val="both"/>
      </w:pPr>
      <w:r w:rsidRPr="009E5FC1">
        <w:rPr>
          <w:rFonts w:ascii="Times New Roman" w:eastAsia="MS Mincho" w:hAnsi="Times New Roman"/>
          <w:sz w:val="24"/>
          <w:szCs w:val="24"/>
        </w:rPr>
        <w:t>Kërkuesi i është drejtuar sërish Gjykatës, duke kërkuar shfuqizimin e vendimeve nr. 1441, datë 14.07.2010 t</w:t>
      </w:r>
      <w:r w:rsidR="00D3778E" w:rsidRPr="009E5FC1">
        <w:rPr>
          <w:rFonts w:ascii="Times New Roman" w:eastAsia="MS Mincho" w:hAnsi="Times New Roman"/>
          <w:sz w:val="24"/>
          <w:szCs w:val="24"/>
        </w:rPr>
        <w:t xml:space="preserve">ë Gjykatës së Apelit Tiranë, </w:t>
      </w:r>
      <w:r w:rsidRPr="009E5FC1">
        <w:rPr>
          <w:rFonts w:ascii="Times New Roman" w:eastAsia="MS Mincho" w:hAnsi="Times New Roman"/>
          <w:sz w:val="24"/>
          <w:szCs w:val="24"/>
        </w:rPr>
        <w:t>nr. 00-2013-198, datë 01.02.2013 të Kolegjit Civil të Gjykatës së Lartë, për rillogari</w:t>
      </w:r>
      <w:r w:rsidR="00D3778E" w:rsidRPr="009E5FC1">
        <w:rPr>
          <w:rFonts w:ascii="Times New Roman" w:eastAsia="MS Mincho" w:hAnsi="Times New Roman"/>
          <w:sz w:val="24"/>
          <w:szCs w:val="24"/>
        </w:rPr>
        <w:t xml:space="preserve">tjen e pensionit të ushtarakut dhe </w:t>
      </w:r>
      <w:r w:rsidRPr="009E5FC1">
        <w:rPr>
          <w:rFonts w:ascii="Times New Roman" w:eastAsia="MS Mincho" w:hAnsi="Times New Roman"/>
          <w:sz w:val="24"/>
          <w:szCs w:val="24"/>
        </w:rPr>
        <w:t xml:space="preserve">nr. 00-2020-9, datë 27.05.2020 të Kolegjit Administrativ të Gjykatës së Lartë, për mospranimin e kërkesës për rishikim, si të papajtueshme me Kushtetutën, si dhe lënien në fuqi të vendimit nr. 6260, datë 13.07.2009 të Gjykatës së Rrethit Gjyqësor Tiranë, për rillogaritjen e pensionit të ushtarakut. </w:t>
      </w:r>
      <w:r w:rsidR="00297104" w:rsidRPr="009E5FC1">
        <w:rPr>
          <w:rFonts w:ascii="Times New Roman" w:eastAsia="MS Mincho" w:hAnsi="Times New Roman"/>
          <w:sz w:val="24"/>
          <w:szCs w:val="24"/>
        </w:rPr>
        <w:t>Pretendimet e parashtruara n</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 xml:space="preserve"> k</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t</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 xml:space="preserve"> k</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rkes</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 xml:space="preserve"> jan</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 xml:space="preserve"> shqyrtuar me vendimin nr. 82, dat</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 xml:space="preserve"> 01.06.2021 t</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 xml:space="preserve"> Kolegjit t</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 xml:space="preserve"> Gjykat</w:t>
      </w:r>
      <w:r w:rsidR="00740991" w:rsidRPr="009E5FC1">
        <w:rPr>
          <w:rFonts w:ascii="Times New Roman" w:eastAsia="MS Mincho" w:hAnsi="Times New Roman"/>
          <w:sz w:val="24"/>
          <w:szCs w:val="24"/>
        </w:rPr>
        <w:t>ë</w:t>
      </w:r>
      <w:r w:rsidR="00297104" w:rsidRPr="009E5FC1">
        <w:rPr>
          <w:rFonts w:ascii="Times New Roman" w:eastAsia="MS Mincho" w:hAnsi="Times New Roman"/>
          <w:sz w:val="24"/>
          <w:szCs w:val="24"/>
        </w:rPr>
        <w:t>s Kushtetuese.</w:t>
      </w:r>
      <w:r w:rsidR="00AE7311" w:rsidRPr="009E5FC1">
        <w:rPr>
          <w:rFonts w:ascii="Times New Roman" w:eastAsia="MS Mincho" w:hAnsi="Times New Roman" w:cs="Times New Roman"/>
          <w:b/>
          <w:sz w:val="24"/>
          <w:szCs w:val="24"/>
          <w:lang w:eastAsia="sq-AL"/>
        </w:rPr>
        <w:t xml:space="preserve"> </w:t>
      </w:r>
      <w:r w:rsidR="00AE7311" w:rsidRPr="009E5FC1">
        <w:rPr>
          <w:rFonts w:ascii="Times New Roman" w:eastAsia="MS Mincho" w:hAnsi="Times New Roman" w:cs="Times New Roman"/>
          <w:sz w:val="24"/>
          <w:szCs w:val="24"/>
          <w:lang w:eastAsia="sq-AL"/>
        </w:rPr>
        <w:t>Edhe pas k</w:t>
      </w:r>
      <w:r w:rsidR="00740991" w:rsidRPr="009E5FC1">
        <w:rPr>
          <w:rFonts w:ascii="Times New Roman" w:eastAsia="MS Mincho" w:hAnsi="Times New Roman" w:cs="Times New Roman"/>
          <w:sz w:val="24"/>
          <w:szCs w:val="24"/>
          <w:lang w:eastAsia="sq-AL"/>
        </w:rPr>
        <w:t>ë</w:t>
      </w:r>
      <w:r w:rsidR="00AE7311" w:rsidRPr="009E5FC1">
        <w:rPr>
          <w:rFonts w:ascii="Times New Roman" w:eastAsia="MS Mincho" w:hAnsi="Times New Roman" w:cs="Times New Roman"/>
          <w:sz w:val="24"/>
          <w:szCs w:val="24"/>
          <w:lang w:eastAsia="sq-AL"/>
        </w:rPr>
        <w:t xml:space="preserve">tij vendimi, </w:t>
      </w:r>
      <w:r w:rsidR="007A44CD" w:rsidRPr="009E5FC1">
        <w:rPr>
          <w:rFonts w:ascii="Times New Roman" w:eastAsia="MS Mincho" w:hAnsi="Times New Roman" w:cs="Times New Roman"/>
          <w:sz w:val="24"/>
          <w:szCs w:val="24"/>
          <w:lang w:eastAsia="sq-AL"/>
        </w:rPr>
        <w:t>k</w:t>
      </w:r>
      <w:r w:rsidR="00740991" w:rsidRPr="009E5FC1">
        <w:rPr>
          <w:rFonts w:ascii="Times New Roman" w:eastAsia="MS Mincho" w:hAnsi="Times New Roman" w:cs="Times New Roman"/>
          <w:sz w:val="24"/>
          <w:szCs w:val="24"/>
          <w:lang w:eastAsia="sq-AL"/>
        </w:rPr>
        <w:t>ë</w:t>
      </w:r>
      <w:r w:rsidR="007A44CD" w:rsidRPr="009E5FC1">
        <w:rPr>
          <w:rFonts w:ascii="Times New Roman" w:eastAsia="MS Mincho" w:hAnsi="Times New Roman" w:cs="Times New Roman"/>
          <w:sz w:val="24"/>
          <w:szCs w:val="24"/>
          <w:lang w:eastAsia="sq-AL"/>
        </w:rPr>
        <w:t>rkuesi</w:t>
      </w:r>
      <w:r w:rsidR="007A44CD" w:rsidRPr="009E5FC1">
        <w:rPr>
          <w:rFonts w:ascii="Times New Roman" w:hAnsi="Times New Roman" w:cs="Times New Roman"/>
          <w:sz w:val="24"/>
          <w:szCs w:val="24"/>
        </w:rPr>
        <w:t xml:space="preserve"> ka vijuar të paraqesë kërkes</w:t>
      </w:r>
      <w:r w:rsidR="00740991" w:rsidRPr="009E5FC1">
        <w:rPr>
          <w:rFonts w:ascii="Times New Roman" w:hAnsi="Times New Roman" w:cs="Times New Roman"/>
          <w:sz w:val="24"/>
          <w:szCs w:val="24"/>
        </w:rPr>
        <w:t>ë</w:t>
      </w:r>
      <w:r w:rsidR="004B5D92">
        <w:rPr>
          <w:rFonts w:ascii="Times New Roman" w:hAnsi="Times New Roman" w:cs="Times New Roman"/>
          <w:sz w:val="24"/>
          <w:szCs w:val="24"/>
        </w:rPr>
        <w:t>,</w:t>
      </w:r>
      <w:r w:rsidR="007A44CD" w:rsidRPr="009E5FC1">
        <w:rPr>
          <w:rFonts w:ascii="Times New Roman" w:hAnsi="Times New Roman" w:cs="Times New Roman"/>
          <w:sz w:val="24"/>
          <w:szCs w:val="24"/>
        </w:rPr>
        <w:t xml:space="preserve"> duke kundërshtuar jo vetëm vendimmarrjen e gjykatave të juridiksionit të zakonshëm, por edhe atë</w:t>
      </w:r>
      <w:r w:rsidR="00D3778E" w:rsidRPr="009E5FC1">
        <w:rPr>
          <w:rFonts w:ascii="Times New Roman" w:hAnsi="Times New Roman" w:cs="Times New Roman"/>
          <w:sz w:val="24"/>
          <w:szCs w:val="24"/>
        </w:rPr>
        <w:t xml:space="preserve"> të kolegjeve të kësaj Gjykate. K</w:t>
      </w:r>
      <w:r w:rsidR="007A44CD" w:rsidRPr="009E5FC1">
        <w:rPr>
          <w:rFonts w:ascii="Times New Roman" w:hAnsi="Times New Roman" w:cs="Times New Roman"/>
          <w:sz w:val="24"/>
          <w:szCs w:val="24"/>
        </w:rPr>
        <w:t>onkretisht</w:t>
      </w:r>
      <w:r w:rsidR="004B5D92">
        <w:rPr>
          <w:rFonts w:ascii="Times New Roman" w:hAnsi="Times New Roman" w:cs="Times New Roman"/>
          <w:sz w:val="24"/>
          <w:szCs w:val="24"/>
        </w:rPr>
        <w:t xml:space="preserve">, </w:t>
      </w:r>
      <w:r w:rsidR="00D3778E" w:rsidRPr="009E5FC1">
        <w:rPr>
          <w:rFonts w:ascii="Times New Roman" w:hAnsi="Times New Roman" w:cs="Times New Roman"/>
          <w:sz w:val="24"/>
          <w:szCs w:val="24"/>
        </w:rPr>
        <w:t>ai ka k</w:t>
      </w:r>
      <w:r w:rsidR="009E5FC1" w:rsidRPr="009E5FC1">
        <w:rPr>
          <w:rFonts w:ascii="Times New Roman" w:hAnsi="Times New Roman" w:cs="Times New Roman"/>
          <w:sz w:val="24"/>
          <w:szCs w:val="24"/>
        </w:rPr>
        <w:t>ë</w:t>
      </w:r>
      <w:r w:rsidR="00D3778E" w:rsidRPr="009E5FC1">
        <w:rPr>
          <w:rFonts w:ascii="Times New Roman" w:hAnsi="Times New Roman" w:cs="Times New Roman"/>
          <w:sz w:val="24"/>
          <w:szCs w:val="24"/>
        </w:rPr>
        <w:t xml:space="preserve">rkuar </w:t>
      </w:r>
      <w:r w:rsidR="007A44CD" w:rsidRPr="009E5FC1">
        <w:rPr>
          <w:rFonts w:ascii="Times New Roman" w:hAnsi="Times New Roman" w:cs="Times New Roman"/>
          <w:sz w:val="24"/>
          <w:szCs w:val="24"/>
        </w:rPr>
        <w:t>p</w:t>
      </w:r>
      <w:r w:rsidR="00AE7311" w:rsidRPr="009E5FC1">
        <w:rPr>
          <w:rFonts w:ascii="Times New Roman" w:eastAsia="MS Mincho" w:hAnsi="Times New Roman" w:cs="Times New Roman"/>
          <w:sz w:val="24"/>
          <w:szCs w:val="24"/>
          <w:lang w:eastAsia="sq-AL"/>
        </w:rPr>
        <w:t xml:space="preserve">avlefshmërinë e vendimeve nr. 99, datë 16.11.2020, nr. 30, datë 12.02.2021 dhe nr. 82, datë 01.06.2021 të kolegjeve të kësaj Gjykate. </w:t>
      </w:r>
      <w:r w:rsidR="00F345CA" w:rsidRPr="009E5FC1">
        <w:rPr>
          <w:rFonts w:ascii="Times New Roman" w:eastAsia="MS Mincho" w:hAnsi="Times New Roman" w:cs="Times New Roman"/>
          <w:sz w:val="24"/>
          <w:szCs w:val="24"/>
          <w:lang w:eastAsia="sq-AL"/>
        </w:rPr>
        <w:t>Pretendimet e parashtruara dhe t</w:t>
      </w:r>
      <w:r w:rsidR="00740991" w:rsidRPr="009E5FC1">
        <w:rPr>
          <w:rFonts w:ascii="Times New Roman" w:eastAsia="MS Mincho" w:hAnsi="Times New Roman" w:cs="Times New Roman"/>
          <w:sz w:val="24"/>
          <w:szCs w:val="24"/>
          <w:lang w:eastAsia="sq-AL"/>
        </w:rPr>
        <w:t>ë</w:t>
      </w:r>
      <w:r w:rsidR="00F345CA" w:rsidRPr="009E5FC1">
        <w:rPr>
          <w:rFonts w:ascii="Times New Roman" w:eastAsia="MS Mincho" w:hAnsi="Times New Roman" w:cs="Times New Roman"/>
          <w:sz w:val="24"/>
          <w:szCs w:val="24"/>
          <w:lang w:eastAsia="sq-AL"/>
        </w:rPr>
        <w:t xml:space="preserve"> p</w:t>
      </w:r>
      <w:r w:rsidR="00740991" w:rsidRPr="009E5FC1">
        <w:rPr>
          <w:rFonts w:ascii="Times New Roman" w:eastAsia="MS Mincho" w:hAnsi="Times New Roman" w:cs="Times New Roman"/>
          <w:sz w:val="24"/>
          <w:szCs w:val="24"/>
          <w:lang w:eastAsia="sq-AL"/>
        </w:rPr>
        <w:t>ë</w:t>
      </w:r>
      <w:r w:rsidR="00F345CA" w:rsidRPr="009E5FC1">
        <w:rPr>
          <w:rFonts w:ascii="Times New Roman" w:eastAsia="MS Mincho" w:hAnsi="Times New Roman" w:cs="Times New Roman"/>
          <w:sz w:val="24"/>
          <w:szCs w:val="24"/>
          <w:lang w:eastAsia="sq-AL"/>
        </w:rPr>
        <w:t>rs</w:t>
      </w:r>
      <w:r w:rsidR="00740991" w:rsidRPr="009E5FC1">
        <w:rPr>
          <w:rFonts w:ascii="Times New Roman" w:eastAsia="MS Mincho" w:hAnsi="Times New Roman" w:cs="Times New Roman"/>
          <w:sz w:val="24"/>
          <w:szCs w:val="24"/>
          <w:lang w:eastAsia="sq-AL"/>
        </w:rPr>
        <w:t>ë</w:t>
      </w:r>
      <w:r w:rsidR="00F345CA" w:rsidRPr="009E5FC1">
        <w:rPr>
          <w:rFonts w:ascii="Times New Roman" w:eastAsia="MS Mincho" w:hAnsi="Times New Roman" w:cs="Times New Roman"/>
          <w:sz w:val="24"/>
          <w:szCs w:val="24"/>
          <w:lang w:eastAsia="sq-AL"/>
        </w:rPr>
        <w:t>ritura n</w:t>
      </w:r>
      <w:r w:rsidR="00740991" w:rsidRPr="009E5FC1">
        <w:rPr>
          <w:rFonts w:ascii="Times New Roman" w:eastAsia="MS Mincho" w:hAnsi="Times New Roman" w:cs="Times New Roman"/>
          <w:sz w:val="24"/>
          <w:szCs w:val="24"/>
          <w:lang w:eastAsia="sq-AL"/>
        </w:rPr>
        <w:t>ë</w:t>
      </w:r>
      <w:r w:rsidR="00F345CA" w:rsidRPr="009E5FC1">
        <w:rPr>
          <w:rFonts w:ascii="Times New Roman" w:eastAsia="MS Mincho" w:hAnsi="Times New Roman" w:cs="Times New Roman"/>
          <w:sz w:val="24"/>
          <w:szCs w:val="24"/>
          <w:lang w:eastAsia="sq-AL"/>
        </w:rPr>
        <w:t xml:space="preserve"> k</w:t>
      </w:r>
      <w:r w:rsidR="00740991" w:rsidRPr="009E5FC1">
        <w:rPr>
          <w:rFonts w:ascii="Times New Roman" w:eastAsia="MS Mincho" w:hAnsi="Times New Roman" w:cs="Times New Roman"/>
          <w:sz w:val="24"/>
          <w:szCs w:val="24"/>
          <w:lang w:eastAsia="sq-AL"/>
        </w:rPr>
        <w:t>ë</w:t>
      </w:r>
      <w:r w:rsidR="00F345CA" w:rsidRPr="009E5FC1">
        <w:rPr>
          <w:rFonts w:ascii="Times New Roman" w:eastAsia="MS Mincho" w:hAnsi="Times New Roman" w:cs="Times New Roman"/>
          <w:sz w:val="24"/>
          <w:szCs w:val="24"/>
          <w:lang w:eastAsia="sq-AL"/>
        </w:rPr>
        <w:t>t</w:t>
      </w:r>
      <w:r w:rsidR="00740991" w:rsidRPr="009E5FC1">
        <w:rPr>
          <w:rFonts w:ascii="Times New Roman" w:eastAsia="MS Mincho" w:hAnsi="Times New Roman" w:cs="Times New Roman"/>
          <w:sz w:val="24"/>
          <w:szCs w:val="24"/>
          <w:lang w:eastAsia="sq-AL"/>
        </w:rPr>
        <w:t>ë</w:t>
      </w:r>
      <w:r w:rsidR="00F345CA" w:rsidRPr="009E5FC1">
        <w:rPr>
          <w:rFonts w:ascii="Times New Roman" w:eastAsia="MS Mincho" w:hAnsi="Times New Roman" w:cs="Times New Roman"/>
          <w:sz w:val="24"/>
          <w:szCs w:val="24"/>
          <w:lang w:eastAsia="sq-AL"/>
        </w:rPr>
        <w:t xml:space="preserve"> k</w:t>
      </w:r>
      <w:r w:rsidR="00740991" w:rsidRPr="009E5FC1">
        <w:rPr>
          <w:rFonts w:ascii="Times New Roman" w:eastAsia="MS Mincho" w:hAnsi="Times New Roman" w:cs="Times New Roman"/>
          <w:sz w:val="24"/>
          <w:szCs w:val="24"/>
          <w:lang w:eastAsia="sq-AL"/>
        </w:rPr>
        <w:t>ë</w:t>
      </w:r>
      <w:r w:rsidR="00F345CA" w:rsidRPr="009E5FC1">
        <w:rPr>
          <w:rFonts w:ascii="Times New Roman" w:eastAsia="MS Mincho" w:hAnsi="Times New Roman" w:cs="Times New Roman"/>
          <w:sz w:val="24"/>
          <w:szCs w:val="24"/>
          <w:lang w:eastAsia="sq-AL"/>
        </w:rPr>
        <w:t>rkes</w:t>
      </w:r>
      <w:r w:rsidR="00740991" w:rsidRPr="009E5FC1">
        <w:rPr>
          <w:rFonts w:ascii="Times New Roman" w:eastAsia="MS Mincho" w:hAnsi="Times New Roman" w:cs="Times New Roman"/>
          <w:sz w:val="24"/>
          <w:szCs w:val="24"/>
          <w:lang w:eastAsia="sq-AL"/>
        </w:rPr>
        <w:t>ë</w:t>
      </w:r>
      <w:r w:rsidR="000A24DF" w:rsidRPr="009E5FC1">
        <w:rPr>
          <w:rFonts w:ascii="Times New Roman" w:eastAsia="MS Mincho" w:hAnsi="Times New Roman" w:cs="Times New Roman"/>
          <w:sz w:val="24"/>
          <w:szCs w:val="24"/>
          <w:lang w:eastAsia="sq-AL"/>
        </w:rPr>
        <w:t xml:space="preserve"> jan</w:t>
      </w:r>
      <w:r w:rsidR="009507F2" w:rsidRPr="009E5FC1">
        <w:rPr>
          <w:rFonts w:ascii="Times New Roman" w:eastAsia="MS Mincho" w:hAnsi="Times New Roman" w:cs="Times New Roman"/>
          <w:sz w:val="24"/>
          <w:szCs w:val="24"/>
          <w:lang w:eastAsia="sq-AL"/>
        </w:rPr>
        <w:t>ë</w:t>
      </w:r>
      <w:r w:rsidR="000A24DF" w:rsidRPr="009E5FC1">
        <w:rPr>
          <w:rFonts w:ascii="Times New Roman" w:eastAsia="MS Mincho" w:hAnsi="Times New Roman" w:cs="Times New Roman"/>
          <w:sz w:val="24"/>
          <w:szCs w:val="24"/>
          <w:lang w:eastAsia="sq-AL"/>
        </w:rPr>
        <w:t xml:space="preserve"> shqyrtuar nga </w:t>
      </w:r>
      <w:r w:rsidR="00AE7311" w:rsidRPr="009E5FC1">
        <w:rPr>
          <w:rFonts w:ascii="Times New Roman" w:eastAsia="MS Mincho" w:hAnsi="Times New Roman" w:cs="Times New Roman"/>
          <w:sz w:val="24"/>
          <w:szCs w:val="24"/>
          <w:lang w:eastAsia="sq-AL"/>
        </w:rPr>
        <w:t>Mbledhja e Gjyqta</w:t>
      </w:r>
      <w:r w:rsidR="00F345CA" w:rsidRPr="009E5FC1">
        <w:rPr>
          <w:rFonts w:ascii="Times New Roman" w:eastAsia="MS Mincho" w:hAnsi="Times New Roman" w:cs="Times New Roman"/>
          <w:sz w:val="24"/>
          <w:szCs w:val="24"/>
          <w:lang w:eastAsia="sq-AL"/>
        </w:rPr>
        <w:t>r</w:t>
      </w:r>
      <w:r w:rsidR="00740991" w:rsidRPr="009E5FC1">
        <w:rPr>
          <w:rFonts w:ascii="Times New Roman" w:eastAsia="MS Mincho" w:hAnsi="Times New Roman" w:cs="Times New Roman"/>
          <w:sz w:val="24"/>
          <w:szCs w:val="24"/>
          <w:lang w:eastAsia="sq-AL"/>
        </w:rPr>
        <w:t>ë</w:t>
      </w:r>
      <w:r w:rsidR="000A24DF" w:rsidRPr="009E5FC1">
        <w:rPr>
          <w:rFonts w:ascii="Times New Roman" w:eastAsia="MS Mincho" w:hAnsi="Times New Roman" w:cs="Times New Roman"/>
          <w:sz w:val="24"/>
          <w:szCs w:val="24"/>
          <w:lang w:eastAsia="sq-AL"/>
        </w:rPr>
        <w:t>ve, e cila</w:t>
      </w:r>
      <w:r w:rsidR="004B5D92">
        <w:rPr>
          <w:rFonts w:ascii="Times New Roman" w:eastAsia="MS Mincho" w:hAnsi="Times New Roman" w:cs="Times New Roman"/>
          <w:sz w:val="24"/>
          <w:szCs w:val="24"/>
          <w:lang w:eastAsia="sq-AL"/>
        </w:rPr>
        <w:t>,</w:t>
      </w:r>
      <w:r w:rsidR="000A24DF" w:rsidRPr="009E5FC1">
        <w:rPr>
          <w:rFonts w:ascii="Times New Roman" w:eastAsia="MS Mincho" w:hAnsi="Times New Roman" w:cs="Times New Roman"/>
          <w:sz w:val="24"/>
          <w:szCs w:val="24"/>
          <w:lang w:eastAsia="sq-AL"/>
        </w:rPr>
        <w:t xml:space="preserve"> </w:t>
      </w:r>
      <w:r w:rsidR="00F345CA" w:rsidRPr="009E5FC1">
        <w:rPr>
          <w:rFonts w:ascii="Times New Roman" w:eastAsia="MS Mincho" w:hAnsi="Times New Roman" w:cs="Times New Roman"/>
          <w:sz w:val="24"/>
          <w:szCs w:val="24"/>
          <w:lang w:eastAsia="sq-AL"/>
        </w:rPr>
        <w:t xml:space="preserve">me </w:t>
      </w:r>
      <w:r w:rsidR="00AE7311" w:rsidRPr="009E5FC1">
        <w:rPr>
          <w:rFonts w:ascii="Times New Roman" w:eastAsia="MS Mincho" w:hAnsi="Times New Roman" w:cs="Times New Roman"/>
          <w:sz w:val="24"/>
          <w:szCs w:val="24"/>
          <w:lang w:eastAsia="sq-AL"/>
        </w:rPr>
        <w:t>vendimin nr. 134, datë 01.12.2021</w:t>
      </w:r>
      <w:r w:rsidR="004B5D92">
        <w:rPr>
          <w:rFonts w:ascii="Times New Roman" w:eastAsia="MS Mincho" w:hAnsi="Times New Roman" w:cs="Times New Roman"/>
          <w:sz w:val="24"/>
          <w:szCs w:val="24"/>
          <w:lang w:eastAsia="sq-AL"/>
        </w:rPr>
        <w:t>,</w:t>
      </w:r>
      <w:r w:rsidR="00AE7311" w:rsidRPr="009E5FC1">
        <w:rPr>
          <w:rFonts w:ascii="Times New Roman" w:eastAsia="MS Mincho" w:hAnsi="Times New Roman" w:cs="Times New Roman"/>
          <w:sz w:val="24"/>
          <w:szCs w:val="24"/>
          <w:lang w:eastAsia="sq-AL"/>
        </w:rPr>
        <w:t xml:space="preserve"> ka vendosur moskalimin e </w:t>
      </w:r>
      <w:r w:rsidR="00AE7311" w:rsidRPr="009E5FC1">
        <w:rPr>
          <w:rFonts w:ascii="Times New Roman" w:eastAsiaTheme="minorEastAsia" w:hAnsi="Times New Roman" w:cs="Times New Roman"/>
          <w:sz w:val="24"/>
          <w:szCs w:val="24"/>
          <w:lang w:eastAsia="sq-AL"/>
        </w:rPr>
        <w:t>çështjes për shqyrtim në seancë plenare.</w:t>
      </w:r>
    </w:p>
    <w:p w:rsidR="009B10E3" w:rsidRPr="009E5FC1" w:rsidRDefault="007A1F91" w:rsidP="009B10E3">
      <w:pPr>
        <w:numPr>
          <w:ilvl w:val="0"/>
          <w:numId w:val="4"/>
        </w:numPr>
        <w:tabs>
          <w:tab w:val="left" w:pos="990"/>
          <w:tab w:val="left" w:pos="1080"/>
        </w:tabs>
        <w:spacing w:after="0" w:line="360" w:lineRule="auto"/>
        <w:ind w:left="0" w:firstLine="720"/>
        <w:contextualSpacing/>
        <w:jc w:val="both"/>
        <w:rPr>
          <w:rFonts w:ascii="Times New Roman" w:eastAsia="MS Mincho" w:hAnsi="Times New Roman" w:cs="Times New Roman"/>
          <w:bCs/>
          <w:i/>
          <w:sz w:val="24"/>
          <w:szCs w:val="24"/>
        </w:rPr>
      </w:pPr>
      <w:r w:rsidRPr="009E5FC1">
        <w:rPr>
          <w:rFonts w:ascii="Times New Roman" w:hAnsi="Times New Roman" w:cs="Times New Roman"/>
          <w:sz w:val="24"/>
          <w:szCs w:val="24"/>
        </w:rPr>
        <w:t>N</w:t>
      </w:r>
      <w:r w:rsidR="009507F2" w:rsidRPr="009E5FC1">
        <w:rPr>
          <w:rFonts w:ascii="Times New Roman" w:hAnsi="Times New Roman" w:cs="Times New Roman"/>
          <w:sz w:val="24"/>
          <w:szCs w:val="24"/>
        </w:rPr>
        <w:t>ë</w:t>
      </w:r>
      <w:r w:rsidRPr="009E5FC1">
        <w:rPr>
          <w:rFonts w:ascii="Times New Roman" w:hAnsi="Times New Roman" w:cs="Times New Roman"/>
          <w:sz w:val="24"/>
          <w:szCs w:val="24"/>
        </w:rPr>
        <w:t xml:space="preserve"> vijim t</w:t>
      </w:r>
      <w:r w:rsidR="009507F2" w:rsidRPr="009E5FC1">
        <w:rPr>
          <w:rFonts w:ascii="Times New Roman" w:hAnsi="Times New Roman" w:cs="Times New Roman"/>
          <w:sz w:val="24"/>
          <w:szCs w:val="24"/>
        </w:rPr>
        <w:t>ë</w:t>
      </w:r>
      <w:r w:rsidRPr="009E5FC1">
        <w:rPr>
          <w:rFonts w:ascii="Times New Roman" w:hAnsi="Times New Roman" w:cs="Times New Roman"/>
          <w:sz w:val="24"/>
          <w:szCs w:val="24"/>
        </w:rPr>
        <w:t xml:space="preserve"> </w:t>
      </w:r>
      <w:r w:rsidR="00297104" w:rsidRPr="009E5FC1">
        <w:rPr>
          <w:rFonts w:ascii="Times New Roman" w:hAnsi="Times New Roman" w:cs="Times New Roman"/>
          <w:sz w:val="24"/>
          <w:szCs w:val="24"/>
        </w:rPr>
        <w:t xml:space="preserve">sa </w:t>
      </w:r>
      <w:r w:rsidR="009E5FC1" w:rsidRPr="009E5FC1">
        <w:rPr>
          <w:rFonts w:ascii="Times New Roman" w:hAnsi="Times New Roman" w:cs="Times New Roman"/>
          <w:sz w:val="24"/>
          <w:szCs w:val="24"/>
        </w:rPr>
        <w:t xml:space="preserve">u parashtrua </w:t>
      </w:r>
      <w:r w:rsidR="00297104" w:rsidRPr="009E5FC1">
        <w:rPr>
          <w:rFonts w:ascii="Times New Roman" w:hAnsi="Times New Roman" w:cs="Times New Roman"/>
          <w:sz w:val="24"/>
          <w:szCs w:val="24"/>
        </w:rPr>
        <w:t>m</w:t>
      </w:r>
      <w:r w:rsidR="00740991" w:rsidRPr="009E5FC1">
        <w:rPr>
          <w:rFonts w:ascii="Times New Roman" w:hAnsi="Times New Roman" w:cs="Times New Roman"/>
          <w:sz w:val="24"/>
          <w:szCs w:val="24"/>
        </w:rPr>
        <w:t>ë</w:t>
      </w:r>
      <w:r w:rsidR="00297104" w:rsidRPr="009E5FC1">
        <w:rPr>
          <w:rFonts w:ascii="Times New Roman" w:hAnsi="Times New Roman" w:cs="Times New Roman"/>
          <w:sz w:val="24"/>
          <w:szCs w:val="24"/>
        </w:rPr>
        <w:t xml:space="preserve"> lart, Kolegji konstaton se</w:t>
      </w:r>
      <w:r w:rsidR="00297104" w:rsidRPr="009E5FC1">
        <w:t xml:space="preserve"> </w:t>
      </w:r>
      <w:r w:rsidR="005F175F" w:rsidRPr="009E5FC1">
        <w:rPr>
          <w:rFonts w:ascii="Times New Roman" w:hAnsi="Times New Roman" w:cs="Times New Roman"/>
          <w:color w:val="000000"/>
          <w:sz w:val="24"/>
          <w:szCs w:val="24"/>
        </w:rPr>
        <w:t xml:space="preserve">edhe </w:t>
      </w:r>
      <w:r w:rsidR="00F64A71" w:rsidRPr="009E5FC1">
        <w:rPr>
          <w:rFonts w:ascii="Times New Roman" w:hAnsi="Times New Roman" w:cs="Times New Roman"/>
          <w:color w:val="000000"/>
          <w:sz w:val="24"/>
          <w:szCs w:val="24"/>
        </w:rPr>
        <w:t>në kërkesën</w:t>
      </w:r>
      <w:r w:rsidRPr="009E5FC1">
        <w:rPr>
          <w:rFonts w:ascii="Times New Roman" w:hAnsi="Times New Roman" w:cs="Times New Roman"/>
          <w:color w:val="000000"/>
          <w:sz w:val="24"/>
          <w:szCs w:val="24"/>
        </w:rPr>
        <w:t xml:space="preserve"> konkrete</w:t>
      </w:r>
      <w:r w:rsidR="00F64A71" w:rsidRPr="009E5FC1">
        <w:rPr>
          <w:rFonts w:ascii="Times New Roman" w:hAnsi="Times New Roman" w:cs="Times New Roman"/>
          <w:color w:val="000000"/>
          <w:sz w:val="24"/>
          <w:szCs w:val="24"/>
        </w:rPr>
        <w:t xml:space="preserve">, kërkuesi </w:t>
      </w:r>
      <w:r w:rsidR="003C2EEC" w:rsidRPr="009E5FC1">
        <w:rPr>
          <w:rFonts w:ascii="Times New Roman" w:hAnsi="Times New Roman" w:cs="Times New Roman"/>
          <w:color w:val="000000"/>
          <w:sz w:val="24"/>
          <w:szCs w:val="24"/>
        </w:rPr>
        <w:t>ka p</w:t>
      </w:r>
      <w:r w:rsidR="00740991" w:rsidRPr="009E5FC1">
        <w:rPr>
          <w:rFonts w:ascii="Times New Roman" w:hAnsi="Times New Roman" w:cs="Times New Roman"/>
          <w:color w:val="000000"/>
          <w:sz w:val="24"/>
          <w:szCs w:val="24"/>
        </w:rPr>
        <w:t>ë</w:t>
      </w:r>
      <w:r w:rsidR="003C2EEC" w:rsidRPr="009E5FC1">
        <w:rPr>
          <w:rFonts w:ascii="Times New Roman" w:hAnsi="Times New Roman" w:cs="Times New Roman"/>
          <w:color w:val="000000"/>
          <w:sz w:val="24"/>
          <w:szCs w:val="24"/>
        </w:rPr>
        <w:t>rs</w:t>
      </w:r>
      <w:r w:rsidR="00740991" w:rsidRPr="009E5FC1">
        <w:rPr>
          <w:rFonts w:ascii="Times New Roman" w:hAnsi="Times New Roman" w:cs="Times New Roman"/>
          <w:color w:val="000000"/>
          <w:sz w:val="24"/>
          <w:szCs w:val="24"/>
        </w:rPr>
        <w:t>ë</w:t>
      </w:r>
      <w:r w:rsidR="003C2EEC" w:rsidRPr="009E5FC1">
        <w:rPr>
          <w:rFonts w:ascii="Times New Roman" w:hAnsi="Times New Roman" w:cs="Times New Roman"/>
          <w:color w:val="000000"/>
          <w:sz w:val="24"/>
          <w:szCs w:val="24"/>
        </w:rPr>
        <w:t>ritur po t</w:t>
      </w:r>
      <w:r w:rsidR="00740991" w:rsidRPr="009E5FC1">
        <w:rPr>
          <w:rFonts w:ascii="Times New Roman" w:hAnsi="Times New Roman" w:cs="Times New Roman"/>
          <w:color w:val="000000"/>
          <w:sz w:val="24"/>
          <w:szCs w:val="24"/>
        </w:rPr>
        <w:t>ë</w:t>
      </w:r>
      <w:r w:rsidR="003C2EEC" w:rsidRPr="009E5FC1">
        <w:rPr>
          <w:rFonts w:ascii="Times New Roman" w:hAnsi="Times New Roman" w:cs="Times New Roman"/>
          <w:color w:val="000000"/>
          <w:sz w:val="24"/>
          <w:szCs w:val="24"/>
        </w:rPr>
        <w:t xml:space="preserve"> n</w:t>
      </w:r>
      <w:r w:rsidR="00BD6844" w:rsidRPr="009E5FC1">
        <w:rPr>
          <w:rFonts w:ascii="Times New Roman" w:hAnsi="Times New Roman" w:cs="Times New Roman"/>
          <w:color w:val="000000"/>
          <w:sz w:val="24"/>
          <w:szCs w:val="24"/>
        </w:rPr>
        <w:t>j</w:t>
      </w:r>
      <w:r w:rsidR="00740991" w:rsidRPr="009E5FC1">
        <w:rPr>
          <w:rFonts w:ascii="Times New Roman" w:hAnsi="Times New Roman" w:cs="Times New Roman"/>
          <w:color w:val="000000"/>
          <w:sz w:val="24"/>
          <w:szCs w:val="24"/>
        </w:rPr>
        <w:t>ë</w:t>
      </w:r>
      <w:r w:rsidR="00BD6844" w:rsidRPr="009E5FC1">
        <w:rPr>
          <w:rFonts w:ascii="Times New Roman" w:hAnsi="Times New Roman" w:cs="Times New Roman"/>
          <w:color w:val="000000"/>
          <w:sz w:val="24"/>
          <w:szCs w:val="24"/>
        </w:rPr>
        <w:t xml:space="preserve">jtat argumente, </w:t>
      </w:r>
      <w:r w:rsidRPr="009E5FC1">
        <w:rPr>
          <w:rFonts w:ascii="Times New Roman" w:hAnsi="Times New Roman" w:cs="Times New Roman"/>
          <w:sz w:val="24"/>
          <w:szCs w:val="24"/>
        </w:rPr>
        <w:t>si për llogaritjen e afatit 4-mujor, ashtu edhe për pretendimet e tjera</w:t>
      </w:r>
      <w:r w:rsidRPr="009E5FC1">
        <w:rPr>
          <w:rFonts w:ascii="Times New Roman" w:hAnsi="Times New Roman" w:cs="Times New Roman"/>
          <w:color w:val="000000"/>
          <w:sz w:val="24"/>
          <w:szCs w:val="24"/>
        </w:rPr>
        <w:t xml:space="preserve">, </w:t>
      </w:r>
      <w:r w:rsidR="0033408F" w:rsidRPr="009E5FC1">
        <w:rPr>
          <w:rFonts w:ascii="Times New Roman" w:hAnsi="Times New Roman" w:cs="Times New Roman"/>
          <w:color w:val="000000"/>
          <w:sz w:val="24"/>
          <w:szCs w:val="24"/>
        </w:rPr>
        <w:t>për të cilat ai ka marrë përgjigje shteruese nga kjo Gjykatë</w:t>
      </w:r>
      <w:r w:rsidRPr="009E5FC1">
        <w:rPr>
          <w:rFonts w:ascii="Times New Roman" w:hAnsi="Times New Roman" w:cs="Times New Roman"/>
          <w:color w:val="000000"/>
          <w:sz w:val="24"/>
          <w:szCs w:val="24"/>
        </w:rPr>
        <w:t xml:space="preserve">. </w:t>
      </w:r>
      <w:r w:rsidR="009B10E3" w:rsidRPr="009E5FC1">
        <w:rPr>
          <w:rFonts w:ascii="Times New Roman" w:hAnsi="Times New Roman" w:cs="Times New Roman"/>
          <w:sz w:val="24"/>
          <w:szCs w:val="24"/>
        </w:rPr>
        <w:t xml:space="preserve">Kolegji thekson se edhe me vendimin nr. 134, datë 01.12.2021 Mbledhja e Gjyqtarëve i </w:t>
      </w:r>
      <w:r w:rsidR="004810C7" w:rsidRPr="009E5FC1">
        <w:rPr>
          <w:rFonts w:ascii="Times New Roman" w:hAnsi="Times New Roman" w:cs="Times New Roman"/>
          <w:sz w:val="24"/>
          <w:szCs w:val="24"/>
        </w:rPr>
        <w:t xml:space="preserve">ka </w:t>
      </w:r>
      <w:r w:rsidR="009B10E3" w:rsidRPr="009E5FC1">
        <w:rPr>
          <w:rFonts w:ascii="Times New Roman" w:hAnsi="Times New Roman" w:cs="Times New Roman"/>
          <w:sz w:val="24"/>
          <w:szCs w:val="24"/>
        </w:rPr>
        <w:t xml:space="preserve">sjellë në vëmendje </w:t>
      </w:r>
      <w:r w:rsidR="004810C7" w:rsidRPr="009E5FC1">
        <w:rPr>
          <w:rFonts w:ascii="Times New Roman" w:hAnsi="Times New Roman" w:cs="Times New Roman"/>
          <w:sz w:val="24"/>
          <w:szCs w:val="24"/>
        </w:rPr>
        <w:t>k</w:t>
      </w:r>
      <w:r w:rsidR="009507F2" w:rsidRPr="009E5FC1">
        <w:rPr>
          <w:rFonts w:ascii="Times New Roman" w:hAnsi="Times New Roman" w:cs="Times New Roman"/>
          <w:sz w:val="24"/>
          <w:szCs w:val="24"/>
        </w:rPr>
        <w:t>ë</w:t>
      </w:r>
      <w:r w:rsidR="004810C7" w:rsidRPr="009E5FC1">
        <w:rPr>
          <w:rFonts w:ascii="Times New Roman" w:hAnsi="Times New Roman" w:cs="Times New Roman"/>
          <w:sz w:val="24"/>
          <w:szCs w:val="24"/>
        </w:rPr>
        <w:t xml:space="preserve">rkuesit </w:t>
      </w:r>
      <w:r w:rsidR="009B10E3" w:rsidRPr="009E5FC1">
        <w:rPr>
          <w:rFonts w:ascii="Times New Roman" w:hAnsi="Times New Roman" w:cs="Times New Roman"/>
          <w:sz w:val="24"/>
          <w:szCs w:val="24"/>
        </w:rPr>
        <w:t>se ka paraqitur disa kërkesa të përsëritur</w:t>
      </w:r>
      <w:r w:rsidR="00FA37D0">
        <w:rPr>
          <w:rFonts w:ascii="Times New Roman" w:hAnsi="Times New Roman" w:cs="Times New Roman"/>
          <w:sz w:val="24"/>
          <w:szCs w:val="24"/>
        </w:rPr>
        <w:t>a</w:t>
      </w:r>
      <w:r w:rsidR="009B10E3" w:rsidRPr="009E5FC1">
        <w:rPr>
          <w:rFonts w:ascii="Times New Roman" w:hAnsi="Times New Roman" w:cs="Times New Roman"/>
          <w:sz w:val="24"/>
          <w:szCs w:val="24"/>
        </w:rPr>
        <w:t>, për të njëjtin shkak dhe objekt, të cilat janë shqyrtuar nga Gjykata, duke marrë përgjigje të arsyetuar për çdo pretendim.</w:t>
      </w:r>
    </w:p>
    <w:p w:rsidR="00104F67" w:rsidRPr="009E5FC1" w:rsidRDefault="009E5FC1" w:rsidP="00B82A51">
      <w:pPr>
        <w:numPr>
          <w:ilvl w:val="0"/>
          <w:numId w:val="4"/>
        </w:numPr>
        <w:tabs>
          <w:tab w:val="left" w:pos="990"/>
          <w:tab w:val="left" w:pos="1080"/>
        </w:tabs>
        <w:spacing w:after="0" w:line="360" w:lineRule="auto"/>
        <w:ind w:left="0" w:firstLine="720"/>
        <w:contextualSpacing/>
        <w:jc w:val="both"/>
        <w:rPr>
          <w:rFonts w:ascii="Times New Roman" w:eastAsia="MS Mincho" w:hAnsi="Times New Roman" w:cs="Times New Roman"/>
          <w:bCs/>
          <w:i/>
          <w:sz w:val="24"/>
          <w:szCs w:val="24"/>
        </w:rPr>
      </w:pPr>
      <w:r w:rsidRPr="009E5FC1">
        <w:rPr>
          <w:rFonts w:ascii="Times New Roman" w:hAnsi="Times New Roman" w:cs="Times New Roman"/>
          <w:sz w:val="24"/>
          <w:szCs w:val="24"/>
        </w:rPr>
        <w:t xml:space="preserve">Në përfundim, </w:t>
      </w:r>
      <w:r w:rsidR="00827837" w:rsidRPr="009E5FC1">
        <w:rPr>
          <w:rFonts w:ascii="Times New Roman" w:hAnsi="Times New Roman" w:cs="Times New Roman"/>
          <w:sz w:val="24"/>
          <w:szCs w:val="24"/>
        </w:rPr>
        <w:t>n</w:t>
      </w:r>
      <w:r w:rsidR="00C34588" w:rsidRPr="009E5FC1">
        <w:rPr>
          <w:rFonts w:ascii="Times New Roman" w:hAnsi="Times New Roman" w:cs="Times New Roman"/>
          <w:sz w:val="24"/>
          <w:szCs w:val="24"/>
        </w:rPr>
        <w:t>ë</w:t>
      </w:r>
      <w:r w:rsidR="00827837" w:rsidRPr="009E5FC1">
        <w:rPr>
          <w:rFonts w:ascii="Times New Roman" w:hAnsi="Times New Roman" w:cs="Times New Roman"/>
          <w:sz w:val="24"/>
          <w:szCs w:val="24"/>
        </w:rPr>
        <w:t xml:space="preserve"> rrethanat kur k</w:t>
      </w:r>
      <w:r w:rsidR="00C34588" w:rsidRPr="009E5FC1">
        <w:rPr>
          <w:rFonts w:ascii="Times New Roman" w:hAnsi="Times New Roman" w:cs="Times New Roman"/>
          <w:sz w:val="24"/>
          <w:szCs w:val="24"/>
        </w:rPr>
        <w:t>ë</w:t>
      </w:r>
      <w:r w:rsidR="00827837" w:rsidRPr="009E5FC1">
        <w:rPr>
          <w:rFonts w:ascii="Times New Roman" w:hAnsi="Times New Roman" w:cs="Times New Roman"/>
          <w:sz w:val="24"/>
          <w:szCs w:val="24"/>
        </w:rPr>
        <w:t xml:space="preserve">rkuesi </w:t>
      </w:r>
      <w:r w:rsidR="00B82A51" w:rsidRPr="009E5FC1">
        <w:rPr>
          <w:rFonts w:ascii="Times New Roman" w:hAnsi="Times New Roman" w:cs="Times New Roman"/>
          <w:sz w:val="24"/>
          <w:szCs w:val="24"/>
        </w:rPr>
        <w:t>edhe n</w:t>
      </w:r>
      <w:r w:rsidR="006A2388" w:rsidRPr="009E5FC1">
        <w:rPr>
          <w:rFonts w:ascii="Times New Roman" w:hAnsi="Times New Roman" w:cs="Times New Roman"/>
          <w:sz w:val="24"/>
          <w:szCs w:val="24"/>
        </w:rPr>
        <w:t>ë</w:t>
      </w:r>
      <w:r w:rsidR="00B82A51" w:rsidRPr="009E5FC1">
        <w:rPr>
          <w:rFonts w:ascii="Times New Roman" w:hAnsi="Times New Roman" w:cs="Times New Roman"/>
          <w:sz w:val="24"/>
          <w:szCs w:val="24"/>
        </w:rPr>
        <w:t xml:space="preserve"> k</w:t>
      </w:r>
      <w:r w:rsidR="006A2388" w:rsidRPr="009E5FC1">
        <w:rPr>
          <w:rFonts w:ascii="Times New Roman" w:hAnsi="Times New Roman" w:cs="Times New Roman"/>
          <w:sz w:val="24"/>
          <w:szCs w:val="24"/>
        </w:rPr>
        <w:t>ë</w:t>
      </w:r>
      <w:r w:rsidR="00B82A51" w:rsidRPr="009E5FC1">
        <w:rPr>
          <w:rFonts w:ascii="Times New Roman" w:hAnsi="Times New Roman" w:cs="Times New Roman"/>
          <w:sz w:val="24"/>
          <w:szCs w:val="24"/>
        </w:rPr>
        <w:t>rkes</w:t>
      </w:r>
      <w:r w:rsidR="006A2388" w:rsidRPr="009E5FC1">
        <w:rPr>
          <w:rFonts w:ascii="Times New Roman" w:hAnsi="Times New Roman" w:cs="Times New Roman"/>
          <w:sz w:val="24"/>
          <w:szCs w:val="24"/>
        </w:rPr>
        <w:t>ë</w:t>
      </w:r>
      <w:r w:rsidR="00B82A51" w:rsidRPr="009E5FC1">
        <w:rPr>
          <w:rFonts w:ascii="Times New Roman" w:hAnsi="Times New Roman" w:cs="Times New Roman"/>
          <w:sz w:val="24"/>
          <w:szCs w:val="24"/>
        </w:rPr>
        <w:t>n n</w:t>
      </w:r>
      <w:r w:rsidR="006A2388" w:rsidRPr="009E5FC1">
        <w:rPr>
          <w:rFonts w:ascii="Times New Roman" w:hAnsi="Times New Roman" w:cs="Times New Roman"/>
          <w:sz w:val="24"/>
          <w:szCs w:val="24"/>
        </w:rPr>
        <w:t>ë</w:t>
      </w:r>
      <w:r w:rsidR="00B82A51" w:rsidRPr="009E5FC1">
        <w:rPr>
          <w:rFonts w:ascii="Times New Roman" w:hAnsi="Times New Roman" w:cs="Times New Roman"/>
          <w:sz w:val="24"/>
          <w:szCs w:val="24"/>
        </w:rPr>
        <w:t xml:space="preserve"> shqyrtim </w:t>
      </w:r>
      <w:r w:rsidR="00827837" w:rsidRPr="009E5FC1">
        <w:rPr>
          <w:rFonts w:ascii="Times New Roman" w:hAnsi="Times New Roman" w:cs="Times New Roman"/>
          <w:sz w:val="24"/>
          <w:szCs w:val="24"/>
        </w:rPr>
        <w:t>ka p</w:t>
      </w:r>
      <w:r w:rsidR="00C34588" w:rsidRPr="009E5FC1">
        <w:rPr>
          <w:rFonts w:ascii="Times New Roman" w:hAnsi="Times New Roman" w:cs="Times New Roman"/>
          <w:sz w:val="24"/>
          <w:szCs w:val="24"/>
        </w:rPr>
        <w:t>ë</w:t>
      </w:r>
      <w:r w:rsidR="00827837" w:rsidRPr="009E5FC1">
        <w:rPr>
          <w:rFonts w:ascii="Times New Roman" w:hAnsi="Times New Roman" w:cs="Times New Roman"/>
          <w:sz w:val="24"/>
          <w:szCs w:val="24"/>
        </w:rPr>
        <w:t>rs</w:t>
      </w:r>
      <w:r w:rsidR="00C34588" w:rsidRPr="009E5FC1">
        <w:rPr>
          <w:rFonts w:ascii="Times New Roman" w:hAnsi="Times New Roman" w:cs="Times New Roman"/>
          <w:sz w:val="24"/>
          <w:szCs w:val="24"/>
        </w:rPr>
        <w:t>ë</w:t>
      </w:r>
      <w:r w:rsidR="00827837" w:rsidRPr="009E5FC1">
        <w:rPr>
          <w:rFonts w:ascii="Times New Roman" w:hAnsi="Times New Roman" w:cs="Times New Roman"/>
          <w:sz w:val="24"/>
          <w:szCs w:val="24"/>
        </w:rPr>
        <w:t>ritur po t</w:t>
      </w:r>
      <w:r w:rsidR="00C34588" w:rsidRPr="009E5FC1">
        <w:rPr>
          <w:rFonts w:ascii="Times New Roman" w:hAnsi="Times New Roman" w:cs="Times New Roman"/>
          <w:sz w:val="24"/>
          <w:szCs w:val="24"/>
        </w:rPr>
        <w:t>ë</w:t>
      </w:r>
      <w:r w:rsidR="00827837" w:rsidRPr="009E5FC1">
        <w:rPr>
          <w:rFonts w:ascii="Times New Roman" w:hAnsi="Times New Roman" w:cs="Times New Roman"/>
          <w:sz w:val="24"/>
          <w:szCs w:val="24"/>
        </w:rPr>
        <w:t xml:space="preserve"> nj</w:t>
      </w:r>
      <w:r w:rsidR="00C34588" w:rsidRPr="009E5FC1">
        <w:rPr>
          <w:rFonts w:ascii="Times New Roman" w:hAnsi="Times New Roman" w:cs="Times New Roman"/>
          <w:sz w:val="24"/>
          <w:szCs w:val="24"/>
        </w:rPr>
        <w:t>ë</w:t>
      </w:r>
      <w:r w:rsidR="001628D6" w:rsidRPr="009E5FC1">
        <w:rPr>
          <w:rFonts w:ascii="Times New Roman" w:hAnsi="Times New Roman" w:cs="Times New Roman"/>
          <w:sz w:val="24"/>
          <w:szCs w:val="24"/>
        </w:rPr>
        <w:t xml:space="preserve">jtat pretendime dhe </w:t>
      </w:r>
      <w:r w:rsidR="001628D6" w:rsidRPr="009E5FC1">
        <w:rPr>
          <w:rFonts w:ascii="Times New Roman" w:hAnsi="Times New Roman" w:cs="Times New Roman"/>
          <w:color w:val="000000"/>
          <w:sz w:val="24"/>
          <w:szCs w:val="24"/>
        </w:rPr>
        <w:t xml:space="preserve">nuk ka parashtruar asnjë shkak të ri për të mbështetur pretendimet e tij në lidhje me procesin gjyqësor të zhvilluar nga gjykatat e zakonshme, </w:t>
      </w:r>
      <w:r w:rsidR="00104F67" w:rsidRPr="009E5FC1">
        <w:rPr>
          <w:rFonts w:ascii="Times New Roman" w:hAnsi="Times New Roman" w:cs="Times New Roman"/>
          <w:sz w:val="24"/>
          <w:szCs w:val="24"/>
        </w:rPr>
        <w:t>bazuar në nenin 31, pika 2, të ligjit nr. 8577/2000, Kolegji vlerëson q</w:t>
      </w:r>
      <w:r w:rsidR="00C34588" w:rsidRPr="009E5FC1">
        <w:rPr>
          <w:rFonts w:ascii="Times New Roman" w:hAnsi="Times New Roman" w:cs="Times New Roman"/>
          <w:sz w:val="24"/>
          <w:szCs w:val="24"/>
        </w:rPr>
        <w:t>ë</w:t>
      </w:r>
      <w:r w:rsidR="00104F67" w:rsidRPr="009E5FC1">
        <w:rPr>
          <w:rFonts w:ascii="Times New Roman" w:hAnsi="Times New Roman" w:cs="Times New Roman"/>
          <w:sz w:val="24"/>
          <w:szCs w:val="24"/>
        </w:rPr>
        <w:t xml:space="preserve"> kërkesa t</w:t>
      </w:r>
      <w:r w:rsidR="00C34588" w:rsidRPr="009E5FC1">
        <w:rPr>
          <w:rFonts w:ascii="Times New Roman" w:hAnsi="Times New Roman" w:cs="Times New Roman"/>
          <w:sz w:val="24"/>
          <w:szCs w:val="24"/>
        </w:rPr>
        <w:t>ë</w:t>
      </w:r>
      <w:r w:rsidR="00104F67" w:rsidRPr="009E5FC1">
        <w:rPr>
          <w:rFonts w:ascii="Times New Roman" w:hAnsi="Times New Roman" w:cs="Times New Roman"/>
          <w:sz w:val="24"/>
          <w:szCs w:val="24"/>
        </w:rPr>
        <w:t xml:space="preserve"> kthehet për plotësim p</w:t>
      </w:r>
      <w:r w:rsidR="00C34588" w:rsidRPr="009E5FC1">
        <w:rPr>
          <w:rFonts w:ascii="Times New Roman" w:hAnsi="Times New Roman" w:cs="Times New Roman"/>
          <w:sz w:val="24"/>
          <w:szCs w:val="24"/>
        </w:rPr>
        <w:t>ë</w:t>
      </w:r>
      <w:r w:rsidR="00104F67" w:rsidRPr="009E5FC1">
        <w:rPr>
          <w:rFonts w:ascii="Times New Roman" w:hAnsi="Times New Roman" w:cs="Times New Roman"/>
          <w:sz w:val="24"/>
          <w:szCs w:val="24"/>
        </w:rPr>
        <w:t>r t</w:t>
      </w:r>
      <w:r w:rsidR="00C34588" w:rsidRPr="009E5FC1">
        <w:rPr>
          <w:rFonts w:ascii="Times New Roman" w:hAnsi="Times New Roman" w:cs="Times New Roman"/>
          <w:sz w:val="24"/>
          <w:szCs w:val="24"/>
        </w:rPr>
        <w:t>ë</w:t>
      </w:r>
      <w:r w:rsidR="00104F67" w:rsidRPr="009E5FC1">
        <w:rPr>
          <w:rFonts w:ascii="Times New Roman" w:hAnsi="Times New Roman" w:cs="Times New Roman"/>
          <w:sz w:val="24"/>
          <w:szCs w:val="24"/>
        </w:rPr>
        <w:t xml:space="preserve"> sakt</w:t>
      </w:r>
      <w:r w:rsidR="00C34588" w:rsidRPr="009E5FC1">
        <w:rPr>
          <w:rFonts w:ascii="Times New Roman" w:hAnsi="Times New Roman" w:cs="Times New Roman"/>
          <w:sz w:val="24"/>
          <w:szCs w:val="24"/>
        </w:rPr>
        <w:t>ë</w:t>
      </w:r>
      <w:r w:rsidR="00104F67" w:rsidRPr="009E5FC1">
        <w:rPr>
          <w:rFonts w:ascii="Times New Roman" w:hAnsi="Times New Roman" w:cs="Times New Roman"/>
          <w:sz w:val="24"/>
          <w:szCs w:val="24"/>
        </w:rPr>
        <w:t>suar n</w:t>
      </w:r>
      <w:r w:rsidR="00C34588" w:rsidRPr="009E5FC1">
        <w:rPr>
          <w:rFonts w:ascii="Times New Roman" w:hAnsi="Times New Roman" w:cs="Times New Roman"/>
          <w:sz w:val="24"/>
          <w:szCs w:val="24"/>
        </w:rPr>
        <w:t>ë</w:t>
      </w:r>
      <w:r w:rsidR="00104F67" w:rsidRPr="009E5FC1">
        <w:rPr>
          <w:rFonts w:ascii="Times New Roman" w:hAnsi="Times New Roman" w:cs="Times New Roman"/>
          <w:sz w:val="24"/>
          <w:szCs w:val="24"/>
        </w:rPr>
        <w:t>se ka pretendime t</w:t>
      </w:r>
      <w:r w:rsidR="00C34588" w:rsidRPr="009E5FC1">
        <w:rPr>
          <w:rFonts w:ascii="Times New Roman" w:hAnsi="Times New Roman" w:cs="Times New Roman"/>
          <w:sz w:val="24"/>
          <w:szCs w:val="24"/>
        </w:rPr>
        <w:t>ë</w:t>
      </w:r>
      <w:r w:rsidR="00104F67" w:rsidRPr="009E5FC1">
        <w:rPr>
          <w:rFonts w:ascii="Times New Roman" w:hAnsi="Times New Roman" w:cs="Times New Roman"/>
          <w:sz w:val="24"/>
          <w:szCs w:val="24"/>
        </w:rPr>
        <w:t xml:space="preserve"> reja </w:t>
      </w:r>
      <w:r w:rsidR="00C34588" w:rsidRPr="009E5FC1">
        <w:rPr>
          <w:rFonts w:ascii="Times New Roman" w:hAnsi="Times New Roman" w:cs="Times New Roman"/>
          <w:sz w:val="24"/>
          <w:szCs w:val="24"/>
        </w:rPr>
        <w:t xml:space="preserve">në raport me ato që janë shqyrtuar </w:t>
      </w:r>
      <w:r w:rsidR="009507F2" w:rsidRPr="009E5FC1">
        <w:rPr>
          <w:rFonts w:ascii="Times New Roman" w:hAnsi="Times New Roman" w:cs="Times New Roman"/>
          <w:sz w:val="24"/>
          <w:szCs w:val="24"/>
        </w:rPr>
        <w:t xml:space="preserve">dhe arsyetuar </w:t>
      </w:r>
      <w:r w:rsidR="00C34588" w:rsidRPr="009E5FC1">
        <w:rPr>
          <w:rFonts w:ascii="Times New Roman" w:hAnsi="Times New Roman" w:cs="Times New Roman"/>
          <w:sz w:val="24"/>
          <w:szCs w:val="24"/>
        </w:rPr>
        <w:t>më parë nga kjo Gjykatë</w:t>
      </w:r>
      <w:r w:rsidR="006A2388" w:rsidRPr="009E5FC1">
        <w:rPr>
          <w:rFonts w:ascii="Times New Roman" w:hAnsi="Times New Roman" w:cs="Times New Roman"/>
          <w:sz w:val="24"/>
          <w:szCs w:val="24"/>
        </w:rPr>
        <w:t>.</w:t>
      </w:r>
    </w:p>
    <w:p w:rsidR="001F4361" w:rsidRPr="009E5FC1" w:rsidRDefault="001F4361" w:rsidP="001F4361">
      <w:pPr>
        <w:pStyle w:val="BodyText"/>
        <w:tabs>
          <w:tab w:val="left" w:pos="720"/>
          <w:tab w:val="left" w:pos="1260"/>
        </w:tabs>
        <w:spacing w:line="360" w:lineRule="auto"/>
        <w:jc w:val="center"/>
        <w:rPr>
          <w:sz w:val="24"/>
          <w:lang w:val="sq-AL"/>
        </w:rPr>
      </w:pPr>
      <w:r w:rsidRPr="009E5FC1">
        <w:rPr>
          <w:b/>
          <w:sz w:val="24"/>
          <w:lang w:val="sq-AL"/>
        </w:rPr>
        <w:t>PËR KËTO ARSYE,</w:t>
      </w:r>
    </w:p>
    <w:p w:rsidR="001F4361" w:rsidRPr="009E5FC1" w:rsidRDefault="001F4361" w:rsidP="001F4361">
      <w:pPr>
        <w:spacing w:after="0" w:line="360" w:lineRule="auto"/>
        <w:ind w:firstLine="720"/>
        <w:jc w:val="both"/>
        <w:rPr>
          <w:rFonts w:ascii="Times New Roman" w:hAnsi="Times New Roman" w:cs="Times New Roman"/>
          <w:sz w:val="24"/>
          <w:szCs w:val="24"/>
        </w:rPr>
      </w:pPr>
      <w:r w:rsidRPr="009E5FC1">
        <w:rPr>
          <w:rFonts w:ascii="Times New Roman" w:hAnsi="Times New Roman" w:cs="Times New Roman"/>
          <w:sz w:val="24"/>
          <w:szCs w:val="24"/>
        </w:rPr>
        <w:t>Kolegji i  Gjykatës Kushtetuese të Republikës së Shqipërisë, në bazë të nenit 31, pika 2, të ligjit nr. 8577, datë 10.02.2000 “Për organizimin dhe funksionimin e Gjykatës Kushtetuese të Republikës së Shqipërisë”, të ndryshuar,</w:t>
      </w:r>
    </w:p>
    <w:p w:rsidR="002C61C8" w:rsidRPr="009E5FC1" w:rsidRDefault="002C61C8" w:rsidP="002C61C8">
      <w:pPr>
        <w:pStyle w:val="ListParagraph"/>
        <w:tabs>
          <w:tab w:val="left" w:pos="1080"/>
        </w:tabs>
        <w:spacing w:after="0" w:line="360" w:lineRule="auto"/>
        <w:ind w:left="1440"/>
        <w:jc w:val="both"/>
        <w:rPr>
          <w:rFonts w:ascii="Times New Roman" w:eastAsia="Times New Roman" w:hAnsi="Times New Roman" w:cs="Times New Roman"/>
          <w:sz w:val="24"/>
          <w:szCs w:val="24"/>
        </w:rPr>
      </w:pPr>
    </w:p>
    <w:p w:rsidR="002C61C8" w:rsidRPr="009E5FC1" w:rsidRDefault="002C61C8" w:rsidP="002C61C8">
      <w:pPr>
        <w:tabs>
          <w:tab w:val="left" w:pos="1080"/>
        </w:tabs>
        <w:spacing w:after="0" w:line="360" w:lineRule="auto"/>
        <w:contextualSpacing/>
        <w:jc w:val="center"/>
        <w:rPr>
          <w:rFonts w:ascii="Times New Roman" w:eastAsia="Times New Roman" w:hAnsi="Times New Roman" w:cs="Times New Roman"/>
          <w:b/>
          <w:sz w:val="24"/>
          <w:szCs w:val="24"/>
        </w:rPr>
      </w:pPr>
      <w:r w:rsidRPr="009E5FC1">
        <w:rPr>
          <w:rFonts w:ascii="Times New Roman" w:eastAsia="Times New Roman" w:hAnsi="Times New Roman" w:cs="Times New Roman"/>
          <w:b/>
          <w:sz w:val="24"/>
          <w:szCs w:val="24"/>
        </w:rPr>
        <w:t>V E N D O S I:</w:t>
      </w:r>
    </w:p>
    <w:p w:rsidR="00C34588" w:rsidRPr="009E5FC1" w:rsidRDefault="00C34588" w:rsidP="00C34588">
      <w:pPr>
        <w:spacing w:after="0" w:line="360" w:lineRule="auto"/>
        <w:ind w:firstLine="720"/>
        <w:rPr>
          <w:rFonts w:ascii="Times New Roman" w:hAnsi="Times New Roman" w:cs="Times New Roman"/>
          <w:b/>
          <w:sz w:val="24"/>
          <w:szCs w:val="24"/>
        </w:rPr>
      </w:pPr>
      <w:r w:rsidRPr="009E5FC1">
        <w:rPr>
          <w:rFonts w:ascii="Times New Roman" w:hAnsi="Times New Roman" w:cs="Times New Roman"/>
          <w:sz w:val="24"/>
          <w:szCs w:val="24"/>
        </w:rPr>
        <w:t>Kthimin e kërkesës për plotësim</w:t>
      </w:r>
      <w:r w:rsidR="00BE478C" w:rsidRPr="009E5FC1">
        <w:rPr>
          <w:rFonts w:ascii="Times New Roman" w:hAnsi="Times New Roman" w:cs="Times New Roman"/>
          <w:sz w:val="24"/>
          <w:szCs w:val="24"/>
        </w:rPr>
        <w:t xml:space="preserve"> </w:t>
      </w:r>
      <w:r w:rsidRPr="009E5FC1">
        <w:rPr>
          <w:rFonts w:ascii="Times New Roman" w:hAnsi="Times New Roman" w:cs="Times New Roman"/>
          <w:sz w:val="24"/>
          <w:szCs w:val="24"/>
        </w:rPr>
        <w:t>brenda 30 ditëve nga marrja dijeni e këtij vendimi.</w:t>
      </w:r>
    </w:p>
    <w:p w:rsidR="00447F6C" w:rsidRDefault="00447F6C" w:rsidP="002C61C8">
      <w:pPr>
        <w:ind w:firstLine="720"/>
      </w:pPr>
    </w:p>
    <w:sectPr w:rsidR="00447F6C" w:rsidSect="008418E9">
      <w:headerReference w:type="default" r:id="rId7"/>
      <w:footerReference w:type="default" r:id="rId8"/>
      <w:foot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AD" w:rsidRDefault="005B60AD" w:rsidP="00B860A6">
      <w:pPr>
        <w:spacing w:after="0" w:line="240" w:lineRule="auto"/>
      </w:pPr>
      <w:r>
        <w:separator/>
      </w:r>
    </w:p>
  </w:endnote>
  <w:endnote w:type="continuationSeparator" w:id="0">
    <w:p w:rsidR="005B60AD" w:rsidRDefault="005B60AD" w:rsidP="00B8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E9" w:rsidRDefault="008418E9">
    <w:pPr>
      <w:pStyle w:val="Footer"/>
      <w:jc w:val="right"/>
    </w:pPr>
  </w:p>
  <w:p w:rsidR="00761F9F" w:rsidRPr="00761F9F" w:rsidRDefault="00761F9F" w:rsidP="00761F9F">
    <w:pPr>
      <w:pBdr>
        <w:top w:val="thinThickSmallGap" w:sz="24" w:space="1" w:color="622423"/>
      </w:pBdr>
      <w:tabs>
        <w:tab w:val="center" w:pos="4680"/>
        <w:tab w:val="right" w:pos="9360"/>
      </w:tabs>
      <w:spacing w:after="0" w:line="240" w:lineRule="auto"/>
      <w:jc w:val="both"/>
      <w:rPr>
        <w:rFonts w:ascii="Times New Roman" w:hAnsi="Times New Roman" w:cs="Times New Roman"/>
        <w:sz w:val="20"/>
        <w:szCs w:val="20"/>
      </w:rPr>
    </w:pPr>
    <w:r w:rsidRPr="00761F9F">
      <w:rPr>
        <w:rFonts w:ascii="Times New Roman" w:hAnsi="Times New Roman" w:cs="Times New Roman"/>
        <w:sz w:val="20"/>
        <w:szCs w:val="20"/>
      </w:rPr>
      <w:t>Vendim i Kolegjit</w:t>
    </w:r>
  </w:p>
  <w:p w:rsidR="00761F9F" w:rsidRPr="00761F9F" w:rsidRDefault="00761F9F" w:rsidP="00761F9F">
    <w:pPr>
      <w:pBdr>
        <w:top w:val="thinThickSmallGap" w:sz="24" w:space="1" w:color="622423"/>
      </w:pBdr>
      <w:tabs>
        <w:tab w:val="right" w:pos="9360"/>
      </w:tabs>
      <w:spacing w:after="0" w:line="240" w:lineRule="auto"/>
      <w:jc w:val="both"/>
      <w:rPr>
        <w:rFonts w:ascii="Times New Roman" w:hAnsi="Times New Roman" w:cs="Times New Roman"/>
        <w:sz w:val="24"/>
        <w:szCs w:val="24"/>
      </w:rPr>
    </w:pPr>
    <w:r w:rsidRPr="00761F9F">
      <w:rPr>
        <w:rFonts w:ascii="Times New Roman" w:hAnsi="Times New Roman" w:cs="Times New Roman"/>
        <w:sz w:val="20"/>
        <w:szCs w:val="20"/>
      </w:rPr>
      <w:t xml:space="preserve">Kërkues: </w:t>
    </w:r>
    <w:r w:rsidRPr="00204131">
      <w:rPr>
        <w:rFonts w:ascii="Times New Roman" w:hAnsi="Times New Roman" w:cs="Times New Roman"/>
        <w:sz w:val="20"/>
        <w:szCs w:val="20"/>
      </w:rPr>
      <w:t>Petrit Aliaj</w:t>
    </w:r>
    <w:r w:rsidRPr="00761F9F">
      <w:rPr>
        <w:rFonts w:ascii="Times New Roman" w:hAnsi="Times New Roman" w:cs="Times New Roman"/>
        <w:sz w:val="24"/>
        <w:szCs w:val="24"/>
      </w:rPr>
      <w:tab/>
    </w:r>
    <w:r w:rsidRPr="00761F9F">
      <w:rPr>
        <w:rFonts w:ascii="Times New Roman" w:hAnsi="Times New Roman" w:cs="Times New Roman"/>
        <w:sz w:val="20"/>
        <w:szCs w:val="20"/>
      </w:rPr>
      <w:t xml:space="preserve">Faqe </w:t>
    </w:r>
    <w:r w:rsidRPr="00761F9F">
      <w:rPr>
        <w:rFonts w:ascii="Times New Roman" w:hAnsi="Times New Roman" w:cs="Times New Roman"/>
        <w:sz w:val="20"/>
        <w:szCs w:val="20"/>
      </w:rPr>
      <w:fldChar w:fldCharType="begin"/>
    </w:r>
    <w:r w:rsidRPr="00761F9F">
      <w:rPr>
        <w:rFonts w:ascii="Times New Roman" w:hAnsi="Times New Roman" w:cs="Times New Roman"/>
        <w:sz w:val="20"/>
        <w:szCs w:val="20"/>
      </w:rPr>
      <w:instrText xml:space="preserve"> PAGE   \* MERGEFORMAT </w:instrText>
    </w:r>
    <w:r w:rsidRPr="00761F9F">
      <w:rPr>
        <w:rFonts w:ascii="Times New Roman" w:hAnsi="Times New Roman" w:cs="Times New Roman"/>
        <w:sz w:val="20"/>
        <w:szCs w:val="20"/>
      </w:rPr>
      <w:fldChar w:fldCharType="separate"/>
    </w:r>
    <w:r w:rsidR="003C25FD">
      <w:rPr>
        <w:rFonts w:ascii="Times New Roman" w:hAnsi="Times New Roman" w:cs="Times New Roman"/>
        <w:noProof/>
        <w:sz w:val="20"/>
        <w:szCs w:val="20"/>
      </w:rPr>
      <w:t>7</w:t>
    </w:r>
    <w:r w:rsidRPr="00761F9F">
      <w:rPr>
        <w:rFonts w:ascii="Times New Roman" w:hAnsi="Times New Roman" w:cs="Times New Roman"/>
        <w:sz w:val="20"/>
        <w:szCs w:val="20"/>
      </w:rPr>
      <w:fldChar w:fldCharType="end"/>
    </w:r>
  </w:p>
  <w:p w:rsidR="00DB7C6B" w:rsidRDefault="005B60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E9" w:rsidRDefault="008418E9">
    <w:pPr>
      <w:pStyle w:val="Footer"/>
      <w:jc w:val="right"/>
    </w:pPr>
  </w:p>
  <w:p w:rsidR="008418E9" w:rsidRDefault="008418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AD" w:rsidRDefault="005B60AD" w:rsidP="00B860A6">
      <w:pPr>
        <w:spacing w:after="0" w:line="240" w:lineRule="auto"/>
      </w:pPr>
      <w:r>
        <w:separator/>
      </w:r>
    </w:p>
  </w:footnote>
  <w:footnote w:type="continuationSeparator" w:id="0">
    <w:p w:rsidR="005B60AD" w:rsidRDefault="005B60AD" w:rsidP="00B86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CF" w:rsidRPr="00B218CF" w:rsidRDefault="004F19E8" w:rsidP="00B860A6">
    <w:pPr>
      <w:tabs>
        <w:tab w:val="center" w:pos="4513"/>
        <w:tab w:val="right" w:pos="9026"/>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7FE4"/>
    <w:multiLevelType w:val="multilevel"/>
    <w:tmpl w:val="537E5822"/>
    <w:lvl w:ilvl="0">
      <w:start w:val="1"/>
      <w:numFmt w:val="decimal"/>
      <w:lvlText w:val="%1."/>
      <w:lvlJc w:val="left"/>
      <w:pPr>
        <w:ind w:left="288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 w15:restartNumberingAfterBreak="0">
    <w:nsid w:val="19E9460F"/>
    <w:multiLevelType w:val="multilevel"/>
    <w:tmpl w:val="0130F4C0"/>
    <w:lvl w:ilvl="0">
      <w:start w:val="17"/>
      <w:numFmt w:val="decimal"/>
      <w:lvlText w:val="%1."/>
      <w:lvlJc w:val="left"/>
      <w:pPr>
        <w:ind w:left="480" w:hanging="480"/>
      </w:pPr>
      <w:rPr>
        <w:rFonts w:ascii="Times New Roman" w:hAnsi="Times New Roman" w:cs="Times New Roman" w:hint="default"/>
        <w:i w:val="0"/>
        <w:sz w:val="24"/>
        <w:szCs w:val="24"/>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2" w15:restartNumberingAfterBreak="0">
    <w:nsid w:val="2BFC268F"/>
    <w:multiLevelType w:val="hybridMultilevel"/>
    <w:tmpl w:val="3D544D60"/>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6B364109"/>
    <w:multiLevelType w:val="hybridMultilevel"/>
    <w:tmpl w:val="8BA26668"/>
    <w:lvl w:ilvl="0" w:tplc="F912DA3A">
      <w:start w:val="1"/>
      <w:numFmt w:val="upperRoman"/>
      <w:lvlText w:val="%1."/>
      <w:lvlJc w:val="left"/>
      <w:pPr>
        <w:ind w:left="928" w:hanging="360"/>
      </w:pPr>
      <w:rPr>
        <w:rFonts w:ascii="Times New Roman" w:eastAsia="Times New Roman" w:hAnsi="Times New Roman" w:cs="Times New Roman"/>
        <w:b/>
        <w:i/>
      </w:rPr>
    </w:lvl>
    <w:lvl w:ilvl="1" w:tplc="DC4CD158">
      <w:start w:val="1"/>
      <w:numFmt w:val="decimal"/>
      <w:lvlText w:val="%2."/>
      <w:lvlJc w:val="left"/>
      <w:pPr>
        <w:tabs>
          <w:tab w:val="num" w:pos="1440"/>
        </w:tabs>
        <w:ind w:left="144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86E5E9F"/>
    <w:multiLevelType w:val="multilevel"/>
    <w:tmpl w:val="A9686440"/>
    <w:lvl w:ilvl="0">
      <w:start w:val="16"/>
      <w:numFmt w:val="decimal"/>
      <w:lvlText w:val="%1."/>
      <w:lvlJc w:val="left"/>
      <w:pPr>
        <w:ind w:left="1260" w:hanging="360"/>
      </w:pPr>
      <w:rPr>
        <w:rFonts w:hint="default"/>
        <w:b w:val="0"/>
        <w:i w:val="0"/>
      </w:rPr>
    </w:lvl>
    <w:lvl w:ilvl="1">
      <w:start w:val="1"/>
      <w:numFmt w:val="decimal"/>
      <w:isLgl/>
      <w:lvlText w:val="%1.%2."/>
      <w:lvlJc w:val="left"/>
      <w:pPr>
        <w:ind w:left="162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71"/>
    <w:rsid w:val="00037705"/>
    <w:rsid w:val="00037EC9"/>
    <w:rsid w:val="00080F24"/>
    <w:rsid w:val="000A24DF"/>
    <w:rsid w:val="000C5291"/>
    <w:rsid w:val="00102D18"/>
    <w:rsid w:val="00104F67"/>
    <w:rsid w:val="001412B8"/>
    <w:rsid w:val="001628D6"/>
    <w:rsid w:val="00165981"/>
    <w:rsid w:val="00190B2B"/>
    <w:rsid w:val="001A144C"/>
    <w:rsid w:val="001B7085"/>
    <w:rsid w:val="001F4361"/>
    <w:rsid w:val="00204131"/>
    <w:rsid w:val="00257FF4"/>
    <w:rsid w:val="0026609F"/>
    <w:rsid w:val="00297104"/>
    <w:rsid w:val="002C61C8"/>
    <w:rsid w:val="002C64C9"/>
    <w:rsid w:val="002F39FD"/>
    <w:rsid w:val="0033408F"/>
    <w:rsid w:val="00335BE8"/>
    <w:rsid w:val="003C25FD"/>
    <w:rsid w:val="003C2DAC"/>
    <w:rsid w:val="003C2EEC"/>
    <w:rsid w:val="003E45AA"/>
    <w:rsid w:val="00410BE2"/>
    <w:rsid w:val="0042134E"/>
    <w:rsid w:val="00447F6C"/>
    <w:rsid w:val="004810C7"/>
    <w:rsid w:val="004B5D92"/>
    <w:rsid w:val="004E169D"/>
    <w:rsid w:val="004E3123"/>
    <w:rsid w:val="004F19E8"/>
    <w:rsid w:val="00546F89"/>
    <w:rsid w:val="005B60AD"/>
    <w:rsid w:val="005F175F"/>
    <w:rsid w:val="005F3D4A"/>
    <w:rsid w:val="006118BC"/>
    <w:rsid w:val="006215A4"/>
    <w:rsid w:val="00645475"/>
    <w:rsid w:val="006A2388"/>
    <w:rsid w:val="006A6869"/>
    <w:rsid w:val="006B5E3D"/>
    <w:rsid w:val="006F44D0"/>
    <w:rsid w:val="00732489"/>
    <w:rsid w:val="00740991"/>
    <w:rsid w:val="00761F9F"/>
    <w:rsid w:val="007A1F91"/>
    <w:rsid w:val="007A44CD"/>
    <w:rsid w:val="007B7F79"/>
    <w:rsid w:val="007C583E"/>
    <w:rsid w:val="007D5D0A"/>
    <w:rsid w:val="007E45F7"/>
    <w:rsid w:val="007F3B05"/>
    <w:rsid w:val="008244D8"/>
    <w:rsid w:val="008249B3"/>
    <w:rsid w:val="00827837"/>
    <w:rsid w:val="00835048"/>
    <w:rsid w:val="008418E9"/>
    <w:rsid w:val="00851E54"/>
    <w:rsid w:val="00874965"/>
    <w:rsid w:val="008D1AE6"/>
    <w:rsid w:val="009331B4"/>
    <w:rsid w:val="009507F2"/>
    <w:rsid w:val="00990800"/>
    <w:rsid w:val="009B10E3"/>
    <w:rsid w:val="009B47DB"/>
    <w:rsid w:val="009E5FC1"/>
    <w:rsid w:val="00A211EA"/>
    <w:rsid w:val="00A32452"/>
    <w:rsid w:val="00A52213"/>
    <w:rsid w:val="00A640CA"/>
    <w:rsid w:val="00AE7311"/>
    <w:rsid w:val="00B16F10"/>
    <w:rsid w:val="00B56CDA"/>
    <w:rsid w:val="00B82A51"/>
    <w:rsid w:val="00B860A6"/>
    <w:rsid w:val="00BD24FD"/>
    <w:rsid w:val="00BD6844"/>
    <w:rsid w:val="00BE478C"/>
    <w:rsid w:val="00C10588"/>
    <w:rsid w:val="00C34588"/>
    <w:rsid w:val="00C74083"/>
    <w:rsid w:val="00C861EF"/>
    <w:rsid w:val="00D1615A"/>
    <w:rsid w:val="00D27BB6"/>
    <w:rsid w:val="00D3778E"/>
    <w:rsid w:val="00D43F0A"/>
    <w:rsid w:val="00DA6BC7"/>
    <w:rsid w:val="00DB1FBF"/>
    <w:rsid w:val="00DD4EE8"/>
    <w:rsid w:val="00DE1F0A"/>
    <w:rsid w:val="00E86D7A"/>
    <w:rsid w:val="00EA3115"/>
    <w:rsid w:val="00EB5A3C"/>
    <w:rsid w:val="00EE1E35"/>
    <w:rsid w:val="00F219C3"/>
    <w:rsid w:val="00F2627E"/>
    <w:rsid w:val="00F345CA"/>
    <w:rsid w:val="00F64A71"/>
    <w:rsid w:val="00F74982"/>
    <w:rsid w:val="00FA37D0"/>
    <w:rsid w:val="00FE690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F77D3"/>
  <w15:chartTrackingRefBased/>
  <w15:docId w15:val="{37B2BC7F-00F3-475D-BF53-CD533F32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4A71"/>
    <w:pPr>
      <w:tabs>
        <w:tab w:val="center" w:pos="4513"/>
        <w:tab w:val="right" w:pos="9026"/>
      </w:tabs>
      <w:spacing w:after="0" w:line="240" w:lineRule="auto"/>
    </w:pPr>
    <w:rPr>
      <w:rFonts w:eastAsiaTheme="minorEastAsia"/>
      <w:lang w:eastAsia="sq-AL"/>
    </w:rPr>
  </w:style>
  <w:style w:type="character" w:customStyle="1" w:styleId="FooterChar">
    <w:name w:val="Footer Char"/>
    <w:basedOn w:val="DefaultParagraphFont"/>
    <w:link w:val="Footer"/>
    <w:uiPriority w:val="99"/>
    <w:rsid w:val="00F64A71"/>
    <w:rPr>
      <w:rFonts w:eastAsiaTheme="minorEastAsia"/>
      <w:lang w:eastAsia="sq-AL"/>
    </w:rPr>
  </w:style>
  <w:style w:type="paragraph" w:styleId="Header">
    <w:name w:val="header"/>
    <w:basedOn w:val="Normal"/>
    <w:link w:val="HeaderChar"/>
    <w:uiPriority w:val="99"/>
    <w:unhideWhenUsed/>
    <w:rsid w:val="00B8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0A6"/>
  </w:style>
  <w:style w:type="paragraph" w:styleId="ListParagraph">
    <w:name w:val="List Paragraph"/>
    <w:aliases w:val="List Paragraph2"/>
    <w:basedOn w:val="Normal"/>
    <w:link w:val="ListParagraphChar"/>
    <w:uiPriority w:val="34"/>
    <w:qFormat/>
    <w:rsid w:val="00C861EF"/>
    <w:pPr>
      <w:ind w:left="720"/>
      <w:contextualSpacing/>
    </w:pPr>
  </w:style>
  <w:style w:type="character" w:customStyle="1" w:styleId="ListParagraphChar">
    <w:name w:val="List Paragraph Char"/>
    <w:aliases w:val="List Paragraph2 Char"/>
    <w:basedOn w:val="DefaultParagraphFont"/>
    <w:link w:val="ListParagraph"/>
    <w:uiPriority w:val="34"/>
    <w:locked/>
    <w:rsid w:val="002C61C8"/>
  </w:style>
  <w:style w:type="paragraph" w:styleId="BodyText">
    <w:name w:val="Body Text"/>
    <w:basedOn w:val="Normal"/>
    <w:link w:val="BodyTextChar"/>
    <w:rsid w:val="001F4361"/>
    <w:pPr>
      <w:spacing w:after="0" w:line="288" w:lineRule="auto"/>
      <w:jc w:val="both"/>
    </w:pPr>
    <w:rPr>
      <w:rFonts w:ascii="Times New Roman" w:eastAsia="Times New Roman" w:hAnsi="Times New Roman" w:cs="Times New Roman"/>
      <w:sz w:val="21"/>
      <w:szCs w:val="24"/>
      <w:lang w:val="en-US"/>
    </w:rPr>
  </w:style>
  <w:style w:type="character" w:customStyle="1" w:styleId="BodyTextChar">
    <w:name w:val="Body Text Char"/>
    <w:basedOn w:val="DefaultParagraphFont"/>
    <w:link w:val="BodyText"/>
    <w:rsid w:val="001F4361"/>
    <w:rPr>
      <w:rFonts w:ascii="Times New Roman" w:eastAsia="Times New Roman" w:hAnsi="Times New Roman" w:cs="Times New Roman"/>
      <w:sz w:val="21"/>
      <w:szCs w:val="24"/>
      <w:lang w:val="en-US"/>
    </w:rPr>
  </w:style>
  <w:style w:type="paragraph" w:styleId="BalloonText">
    <w:name w:val="Balloon Text"/>
    <w:basedOn w:val="Normal"/>
    <w:link w:val="BalloonTextChar"/>
    <w:uiPriority w:val="99"/>
    <w:semiHidden/>
    <w:unhideWhenUsed/>
    <w:rsid w:val="0087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Blerina</cp:lastModifiedBy>
  <cp:revision>3</cp:revision>
  <cp:lastPrinted>2022-07-08T11:15:00Z</cp:lastPrinted>
  <dcterms:created xsi:type="dcterms:W3CDTF">2022-07-08T11:22:00Z</dcterms:created>
  <dcterms:modified xsi:type="dcterms:W3CDTF">2022-07-08T11:23:00Z</dcterms:modified>
</cp:coreProperties>
</file>