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FE" w:rsidRPr="007F67BC" w:rsidRDefault="00F54A11" w:rsidP="00D81BFE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D81BFE">
        <w:rPr>
          <w:rFonts w:ascii="Times New Roman" w:eastAsia="Times New Roman" w:hAnsi="Times New Roman" w:cs="Times New Roman"/>
          <w:b/>
          <w:bCs/>
          <w:sz w:val="24"/>
          <w:szCs w:val="24"/>
        </w:rPr>
        <w:t>endim nr. 100 dat</w:t>
      </w:r>
      <w:r w:rsidR="00D81BFE" w:rsidRPr="007F67BC">
        <w:rPr>
          <w:rFonts w:ascii="Times New Roman" w:eastAsia="Times New Roman" w:hAnsi="Times New Roman" w:cs="Times New Roman"/>
          <w:b/>
          <w:sz w:val="24"/>
          <w:szCs w:val="24"/>
        </w:rPr>
        <w:t>ë 19.07.2022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54A11" w:rsidRPr="007F67BC" w:rsidRDefault="00F54A11" w:rsidP="00F54A11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sz w:val="24"/>
          <w:szCs w:val="24"/>
        </w:rPr>
        <w:t>Kolegji i Gjykatës Kushtetuese të Republikës së Shqipërisë, i përbërë nga: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A11" w:rsidRPr="007F67BC" w:rsidRDefault="00B55153" w:rsidP="00552D59">
      <w:pPr>
        <w:spacing w:after="0" w:line="360" w:lineRule="auto"/>
        <w:ind w:firstLine="35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sz w:val="24"/>
          <w:szCs w:val="24"/>
        </w:rPr>
        <w:t>Vitore Tusha,</w:t>
      </w:r>
      <w:r w:rsidRPr="007F67B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7BC">
        <w:rPr>
          <w:rFonts w:ascii="Times New Roman" w:eastAsia="Times New Roman" w:hAnsi="Times New Roman" w:cs="Times New Roman"/>
          <w:sz w:val="24"/>
          <w:szCs w:val="24"/>
        </w:rPr>
        <w:tab/>
        <w:t>Kryetare</w:t>
      </w:r>
    </w:p>
    <w:p w:rsidR="00F54A11" w:rsidRPr="007F67BC" w:rsidRDefault="00552D59" w:rsidP="00552D59">
      <w:pPr>
        <w:tabs>
          <w:tab w:val="left" w:pos="1080"/>
        </w:tabs>
        <w:spacing w:after="0" w:line="360" w:lineRule="auto"/>
        <w:ind w:firstLine="35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>Elsa Toska,</w:t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ab/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ab/>
        <w:t>Anëtare</w:t>
      </w:r>
    </w:p>
    <w:p w:rsidR="00F54A11" w:rsidRPr="007F67BC" w:rsidRDefault="00552D59" w:rsidP="00552D59">
      <w:pPr>
        <w:tabs>
          <w:tab w:val="left" w:pos="1080"/>
        </w:tabs>
        <w:spacing w:after="0" w:line="360" w:lineRule="auto"/>
        <w:ind w:firstLine="35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>Sandër</w:t>
      </w:r>
      <w:proofErr w:type="spellEnd"/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 xml:space="preserve"> Beci,</w:t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ab/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ab/>
        <w:t>Anëtar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A11" w:rsidRPr="007F67BC" w:rsidRDefault="00FF52A0" w:rsidP="00F54A11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sz w:val="24"/>
          <w:szCs w:val="24"/>
        </w:rPr>
        <w:t xml:space="preserve">në datën 19.07.2022 </w:t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>mori në shqyrtim paraprak kërkesën nr. 4 (V) 2022 të Regjistrit Themeltar, që i përket:</w:t>
      </w:r>
    </w:p>
    <w:p w:rsidR="00F54A11" w:rsidRPr="007F67BC" w:rsidRDefault="00F54A11" w:rsidP="00F54A11">
      <w:pPr>
        <w:tabs>
          <w:tab w:val="left" w:pos="851"/>
          <w:tab w:val="left" w:pos="1080"/>
        </w:tabs>
        <w:spacing w:after="0" w:line="360" w:lineRule="auto"/>
        <w:ind w:left="3402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A11" w:rsidRPr="007F67BC" w:rsidRDefault="00F54A11" w:rsidP="00F54A11">
      <w:pPr>
        <w:tabs>
          <w:tab w:val="left" w:pos="1080"/>
        </w:tabs>
        <w:spacing w:after="0" w:line="360" w:lineRule="auto"/>
        <w:ind w:left="3420" w:hanging="27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KËRKUES:</w:t>
      </w: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67BC">
        <w:rPr>
          <w:rFonts w:ascii="Times New Roman" w:eastAsia="Times New Roman" w:hAnsi="Times New Roman" w:cs="Times New Roman"/>
          <w:b/>
          <w:caps/>
          <w:sz w:val="24"/>
          <w:szCs w:val="24"/>
        </w:rPr>
        <w:t>Vehap Shehu</w:t>
      </w:r>
    </w:p>
    <w:p w:rsidR="00F54A11" w:rsidRPr="007F67BC" w:rsidRDefault="00F54A11" w:rsidP="00F54A11">
      <w:pPr>
        <w:tabs>
          <w:tab w:val="left" w:pos="851"/>
          <w:tab w:val="left" w:pos="1080"/>
        </w:tabs>
        <w:spacing w:after="0" w:line="360" w:lineRule="auto"/>
        <w:ind w:left="3402"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A11" w:rsidRPr="007F67BC" w:rsidRDefault="00F54A11" w:rsidP="00F54A11">
      <w:pPr>
        <w:tabs>
          <w:tab w:val="left" w:pos="1080"/>
        </w:tabs>
        <w:suppressAutoHyphens/>
        <w:spacing w:after="0" w:line="360" w:lineRule="auto"/>
        <w:ind w:left="3402" w:hanging="2682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>OBJEKTI:</w:t>
      </w: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ab/>
        <w:t>Shfuqizimi i vendimeve nr. 00-2021-1032, datë 23.12.2021 të Kolegjit Penal të Gjykat</w:t>
      </w:r>
      <w:r w:rsidR="00731637"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>ës së Lartë dhe nr. 330, datë 18</w:t>
      </w: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>.03.2016 të Gjykatës së Apelit Tiranë, si të papajtueshme me Kushtetutën e Republikës së Shqipërisë.</w:t>
      </w:r>
    </w:p>
    <w:p w:rsidR="00F54A11" w:rsidRPr="007F67BC" w:rsidRDefault="00F54A11" w:rsidP="00F54A11">
      <w:pPr>
        <w:tabs>
          <w:tab w:val="left" w:pos="1080"/>
        </w:tabs>
        <w:suppressAutoHyphens/>
        <w:spacing w:after="0" w:line="360" w:lineRule="auto"/>
        <w:ind w:left="3402" w:hanging="2682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ab/>
        <w:t>Dërgimi i çështjes për rishqyrtim në Gjykatën e Apelit Tiranë, me tjetër trup gjykues.</w:t>
      </w:r>
    </w:p>
    <w:p w:rsidR="00F54A11" w:rsidRPr="007F67BC" w:rsidRDefault="00F54A11" w:rsidP="00F54A11">
      <w:pPr>
        <w:tabs>
          <w:tab w:val="left" w:pos="1080"/>
        </w:tabs>
        <w:suppressAutoHyphens/>
        <w:spacing w:after="0" w:line="360" w:lineRule="auto"/>
        <w:ind w:left="3402" w:hanging="2682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  <w:r w:rsidRPr="007F67BC">
        <w:rPr>
          <w:rFonts w:ascii="Times New Roman" w:hAnsi="Times New Roman" w:cs="Times New Roman"/>
          <w:b/>
          <w:sz w:val="24"/>
          <w:szCs w:val="24"/>
          <w:lang w:eastAsia="fr-FR"/>
        </w:rPr>
        <w:tab/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ind w:left="3402" w:hanging="268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BAZA LIGJORE:</w:t>
      </w: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67BC">
        <w:rPr>
          <w:rFonts w:ascii="Times New Roman" w:eastAsia="Times New Roman" w:hAnsi="Times New Roman" w:cs="Times New Roman"/>
          <w:sz w:val="24"/>
          <w:szCs w:val="24"/>
        </w:rPr>
        <w:t>Nenet</w:t>
      </w:r>
      <w:r w:rsidR="00481F81" w:rsidRPr="007F67BC">
        <w:rPr>
          <w:rFonts w:ascii="Times New Roman" w:eastAsia="Times New Roman" w:hAnsi="Times New Roman" w:cs="Times New Roman"/>
          <w:sz w:val="24"/>
          <w:szCs w:val="24"/>
        </w:rPr>
        <w:t xml:space="preserve"> 42, 131, pika 1, shkronja “f” dhe </w:t>
      </w:r>
      <w:r w:rsidRPr="007F67BC">
        <w:rPr>
          <w:rFonts w:ascii="Times New Roman" w:eastAsia="Times New Roman" w:hAnsi="Times New Roman" w:cs="Times New Roman"/>
          <w:sz w:val="24"/>
          <w:szCs w:val="24"/>
        </w:rPr>
        <w:t>134, pika 1, shkronja “i”, të Kushtetu</w:t>
      </w:r>
      <w:r w:rsidR="00481F81" w:rsidRPr="007F67BC">
        <w:rPr>
          <w:rFonts w:ascii="Times New Roman" w:eastAsia="Times New Roman" w:hAnsi="Times New Roman" w:cs="Times New Roman"/>
          <w:sz w:val="24"/>
          <w:szCs w:val="24"/>
        </w:rPr>
        <w:t>tës së Republikës së Shqipërisë;</w:t>
      </w:r>
      <w:r w:rsidRPr="007F67BC">
        <w:rPr>
          <w:rFonts w:ascii="Times New Roman" w:eastAsia="Times New Roman" w:hAnsi="Times New Roman" w:cs="Times New Roman"/>
          <w:sz w:val="24"/>
          <w:szCs w:val="24"/>
        </w:rPr>
        <w:t xml:space="preserve"> ligji nr. 8577, datë 10.02.2000 “Për organizimin dhe funksionimin e Gjykatës Kushtetuese </w:t>
      </w:r>
      <w:r w:rsidR="00481F81" w:rsidRPr="007F67BC">
        <w:rPr>
          <w:rFonts w:ascii="Times New Roman" w:eastAsia="Times New Roman" w:hAnsi="Times New Roman" w:cs="Times New Roman"/>
          <w:sz w:val="24"/>
          <w:szCs w:val="24"/>
        </w:rPr>
        <w:t>të Republikës së Shqipërisë”, i</w:t>
      </w:r>
      <w:r w:rsidRPr="007F67BC">
        <w:rPr>
          <w:rFonts w:ascii="Times New Roman" w:eastAsia="Times New Roman" w:hAnsi="Times New Roman" w:cs="Times New Roman"/>
          <w:sz w:val="24"/>
          <w:szCs w:val="24"/>
        </w:rPr>
        <w:t xml:space="preserve"> ndryshuar </w:t>
      </w:r>
      <w:r w:rsidRPr="007F67BC">
        <w:rPr>
          <w:rFonts w:ascii="Times New Roman" w:eastAsia="Times New Roman" w:hAnsi="Times New Roman" w:cs="Times New Roman"/>
          <w:i/>
          <w:sz w:val="24"/>
          <w:szCs w:val="24"/>
        </w:rPr>
        <w:t xml:space="preserve">(ligji nr. 8577/2000). </w:t>
      </w:r>
    </w:p>
    <w:p w:rsidR="00F54A11" w:rsidRPr="007F67BC" w:rsidRDefault="00F54A11" w:rsidP="00F54A11">
      <w:pPr>
        <w:tabs>
          <w:tab w:val="left" w:pos="1080"/>
        </w:tabs>
        <w:suppressAutoHyphens/>
        <w:spacing w:after="0" w:line="36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7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Kolegji i Gjykatës Kushtetuese </w:t>
      </w:r>
      <w:r w:rsidRPr="007F67BC">
        <w:rPr>
          <w:rFonts w:ascii="Times New Roman" w:eastAsia="Times New Roman" w:hAnsi="Times New Roman" w:cs="Times New Roman"/>
          <w:i/>
          <w:sz w:val="24"/>
          <w:szCs w:val="24"/>
        </w:rPr>
        <w:t>(Kolegji)</w:t>
      </w:r>
      <w:r w:rsidRPr="007F67B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</w:t>
      </w:r>
      <w:r w:rsidRPr="007F67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67BC">
        <w:rPr>
          <w:rFonts w:ascii="Times New Roman" w:hAnsi="Times New Roman"/>
          <w:bCs/>
          <w:sz w:val="24"/>
          <w:szCs w:val="24"/>
          <w:lang w:eastAsia="fr-FR"/>
        </w:rPr>
        <w:t xml:space="preserve">pasi dëgjoi relatorin e çështjes Sandër Beci, </w:t>
      </w:r>
      <w:r w:rsidRPr="007F67BC">
        <w:rPr>
          <w:rFonts w:ascii="Times New Roman" w:eastAsia="Times New Roman" w:hAnsi="Times New Roman" w:cs="Times New Roman"/>
          <w:sz w:val="24"/>
          <w:szCs w:val="24"/>
          <w:lang w:eastAsia="fr-FR"/>
        </w:rPr>
        <w:t>shqyrtoi kërkesën, dokumentet shoqëruese dhe diskutoi çështjen në tërësi,</w:t>
      </w:r>
    </w:p>
    <w:p w:rsidR="00F54A11" w:rsidRPr="007F67BC" w:rsidRDefault="00F54A11" w:rsidP="00F54A11">
      <w:pPr>
        <w:tabs>
          <w:tab w:val="left" w:pos="1080"/>
        </w:tabs>
        <w:suppressAutoHyphens/>
        <w:spacing w:after="0" w:line="36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4A11" w:rsidRPr="007F67BC" w:rsidRDefault="00F54A11" w:rsidP="00F54A11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bCs/>
          <w:sz w:val="24"/>
          <w:szCs w:val="24"/>
        </w:rPr>
        <w:t>V Ë R E N: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Rrethanat e çështjes</w:t>
      </w:r>
    </w:p>
    <w:p w:rsidR="00F54A11" w:rsidRPr="007F67BC" w:rsidRDefault="00F54A11" w:rsidP="00FF52A0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Nga materialet bashkëlidhur kërkesës rezulton se Gjykata e Rrethit Gjyqësor Dibër, me vendimin nr. 205 (935-33-2014), datë 17.09.2014, ka vendosur për kërkuesin </w:t>
      </w:r>
      <w:proofErr w:type="spellStart"/>
      <w:r w:rsidRPr="007F67BC">
        <w:rPr>
          <w:rFonts w:ascii="Times New Roman" w:eastAsia="Batang" w:hAnsi="Times New Roman" w:cs="Times New Roman"/>
          <w:bCs/>
          <w:sz w:val="24"/>
          <w:szCs w:val="24"/>
        </w:rPr>
        <w:t>Vehap</w:t>
      </w:r>
      <w:proofErr w:type="spellEnd"/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Shehu deklarimin fajtor për kryerjen e veprës penale “Vrasja me paramendim” e mbetur në tentativë dhe e kryer në bashkëpunim, e parashikuar nga nenet 78, 22 dhe 25 të Kodit Penal dhe dënimin e tij me 15 vjet burgim. Në aplikim të nenit 406 të Kodit të Procedurës Penale </w:t>
      </w:r>
      <w:r w:rsidR="006D0CF6" w:rsidRPr="007F67BC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(KPP) </w:t>
      </w:r>
      <w:r w:rsidR="00481F81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dënimi </w:t>
      </w:r>
      <w:r w:rsidR="00B109B9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6D0CF6" w:rsidRPr="007F67BC">
        <w:rPr>
          <w:rFonts w:ascii="Times New Roman" w:eastAsia="Batang" w:hAnsi="Times New Roman" w:cs="Times New Roman"/>
          <w:bCs/>
          <w:sz w:val="24"/>
          <w:szCs w:val="24"/>
        </w:rPr>
        <w:t>sht</w:t>
      </w:r>
      <w:r w:rsidR="00B109B9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ul</w:t>
      </w:r>
      <w:r w:rsidR="006D0CF6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ur 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>me 1/3</w:t>
      </w:r>
      <w:r w:rsidR="006D0CF6" w:rsidRPr="007F67BC">
        <w:rPr>
          <w:rFonts w:ascii="Times New Roman" w:eastAsia="Batang" w:hAnsi="Times New Roman" w:cs="Times New Roman"/>
          <w:bCs/>
          <w:sz w:val="24"/>
          <w:szCs w:val="24"/>
        </w:rPr>
        <w:t>-n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dhe përfundimisht dënimin e </w:t>
      </w:r>
      <w:r w:rsidR="006D0CF6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tij 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>me 10 vjet burgim. Në masën e dënimit, kërkuesit i llogaritet koha e paraburgimit e vuajtur me masë sigurimi personal “arrest në burg” nga data e arrestimit të tij</w:t>
      </w:r>
      <w:r w:rsidR="00F71369" w:rsidRPr="007F67BC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21.04.2013</w:t>
      </w:r>
      <w:r w:rsidR="00F71369" w:rsidRPr="007F67BC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deri në datën 03.10.2013 dhe nga kjo datë</w:t>
      </w:r>
      <w:r w:rsidR="00F71369" w:rsidRPr="007F67BC">
        <w:rPr>
          <w:rFonts w:ascii="Times New Roman" w:eastAsia="Batang" w:hAnsi="Times New Roman" w:cs="Times New Roman"/>
          <w:bCs/>
          <w:sz w:val="24"/>
          <w:szCs w:val="24"/>
        </w:rPr>
        <w:t>,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atë të “arrestit në shtëpi”</w:t>
      </w:r>
      <w:r w:rsidR="00F71369" w:rsidRPr="007F67BC">
        <w:rPr>
          <w:rFonts w:ascii="Times New Roman" w:eastAsia="Batang" w:hAnsi="Times New Roman" w:cs="Times New Roman"/>
          <w:bCs/>
          <w:sz w:val="24"/>
          <w:szCs w:val="24"/>
        </w:rPr>
        <w:t>, si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dhe për pjesën e mbetur të dënimit kërkuesi është dërguar në një burg të sigurisë së lartë.</w:t>
      </w:r>
    </w:p>
    <w:p w:rsidR="00F54A11" w:rsidRPr="007F67BC" w:rsidRDefault="00F54A11" w:rsidP="00FF52A0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F67BC">
        <w:rPr>
          <w:rFonts w:ascii="Times New Roman" w:eastAsia="Batang" w:hAnsi="Times New Roman" w:cs="Times New Roman"/>
          <w:bCs/>
          <w:sz w:val="24"/>
          <w:szCs w:val="24"/>
        </w:rPr>
        <w:t>Pas ankimit të kërkuesit, Gjykata e Apelit Tiranë, me vendimin nr. 330, datë 18.03.2016, ka vendosur lënien në fuqi të vendimit nr. 205 (935-33-2014), datë 17.09.2014 të Gjykatës së Rrethit Gjyqësor Dibër.</w:t>
      </w:r>
    </w:p>
    <w:p w:rsidR="0053629D" w:rsidRPr="007F67BC" w:rsidRDefault="00F54A11" w:rsidP="0053629D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Ndaj vendimit kërkuesi ka ushtruar rekurs </w:t>
      </w:r>
      <w:r w:rsidR="009C441F" w:rsidRPr="007F67BC">
        <w:rPr>
          <w:rFonts w:ascii="Times New Roman" w:eastAsia="Batang" w:hAnsi="Times New Roman" w:cs="Times New Roman"/>
          <w:bCs/>
          <w:sz w:val="24"/>
          <w:szCs w:val="24"/>
        </w:rPr>
        <w:t>n</w:t>
      </w:r>
      <w:r w:rsidR="0053515A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9C441F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Gjykatën e Lartë. M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e vendimin nr. 00-2021-1032, datë 23.12.2021, </w:t>
      </w:r>
      <w:r w:rsidR="009C441F" w:rsidRPr="007F67BC">
        <w:rPr>
          <w:rFonts w:ascii="Times New Roman" w:eastAsia="Batang" w:hAnsi="Times New Roman" w:cs="Times New Roman"/>
          <w:bCs/>
          <w:sz w:val="24"/>
          <w:szCs w:val="24"/>
        </w:rPr>
        <w:t>Kolegji Penal i Gjykat</w:t>
      </w:r>
      <w:r w:rsidR="0053515A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9C441F" w:rsidRPr="007F67BC">
        <w:rPr>
          <w:rFonts w:ascii="Times New Roman" w:eastAsia="Batang" w:hAnsi="Times New Roman" w:cs="Times New Roman"/>
          <w:bCs/>
          <w:sz w:val="24"/>
          <w:szCs w:val="24"/>
        </w:rPr>
        <w:t>s s</w:t>
      </w:r>
      <w:r w:rsidR="0053515A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9C441F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Lart</w:t>
      </w:r>
      <w:r w:rsidR="0053515A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9C441F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ka </w:t>
      </w:r>
      <w:r w:rsidR="0061286C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vendosur mospranimin e rekursit, 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duke arsyetuar se nuk plotëson kriteret formale që duhet të përmbajë, pasi nuk rezulton të jetë </w:t>
      </w:r>
      <w:r w:rsidR="002C563B" w:rsidRPr="007F67BC">
        <w:rPr>
          <w:rFonts w:ascii="Times New Roman" w:eastAsia="Batang" w:hAnsi="Times New Roman" w:cs="Times New Roman"/>
          <w:bCs/>
          <w:sz w:val="24"/>
          <w:szCs w:val="24"/>
        </w:rPr>
        <w:t>dh</w:t>
      </w:r>
      <w:r w:rsidR="0053515A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2C563B" w:rsidRPr="007F67BC">
        <w:rPr>
          <w:rFonts w:ascii="Times New Roman" w:eastAsia="Batang" w:hAnsi="Times New Roman" w:cs="Times New Roman"/>
          <w:bCs/>
          <w:sz w:val="24"/>
          <w:szCs w:val="24"/>
        </w:rPr>
        <w:t>n</w:t>
      </w:r>
      <w:r w:rsidR="0053515A" w:rsidRPr="007F67BC">
        <w:rPr>
          <w:rFonts w:ascii="Times New Roman" w:eastAsia="Batang" w:hAnsi="Times New Roman" w:cs="Times New Roman"/>
          <w:bCs/>
          <w:sz w:val="24"/>
          <w:szCs w:val="24"/>
        </w:rPr>
        <w:t>ë</w:t>
      </w:r>
      <w:r w:rsidR="002C563B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>një akt përfaqësimi prej kërkuesit për paraqitjen dhe nënshkrimin e rekursit në Gjykatën e Lartë nga avokati N.F</w:t>
      </w:r>
      <w:r w:rsidR="0061286C" w:rsidRPr="007F67BC">
        <w:rPr>
          <w:rFonts w:ascii="Times New Roman" w:eastAsia="Batang" w:hAnsi="Times New Roman" w:cs="Times New Roman"/>
          <w:bCs/>
          <w:sz w:val="24"/>
          <w:szCs w:val="24"/>
        </w:rPr>
        <w:t>.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, i cili ka depozituar </w:t>
      </w:r>
      <w:r w:rsidR="002C563B" w:rsidRPr="007F67BC">
        <w:rPr>
          <w:rFonts w:ascii="Times New Roman" w:eastAsia="Batang" w:hAnsi="Times New Roman" w:cs="Times New Roman"/>
          <w:bCs/>
          <w:sz w:val="24"/>
          <w:szCs w:val="24"/>
        </w:rPr>
        <w:t xml:space="preserve">edhe </w:t>
      </w:r>
      <w:r w:rsidRPr="007F67BC">
        <w:rPr>
          <w:rFonts w:ascii="Times New Roman" w:eastAsia="Batang" w:hAnsi="Times New Roman" w:cs="Times New Roman"/>
          <w:bCs/>
          <w:sz w:val="24"/>
          <w:szCs w:val="24"/>
        </w:rPr>
        <w:t>rekursin.</w:t>
      </w:r>
    </w:p>
    <w:p w:rsidR="00F54A11" w:rsidRPr="007F67BC" w:rsidRDefault="0053629D" w:rsidP="0053629D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F67BC">
        <w:rPr>
          <w:rFonts w:ascii="Times New Roman" w:hAnsi="Times New Roman"/>
          <w:bCs/>
          <w:sz w:val="24"/>
          <w:szCs w:val="24"/>
        </w:rPr>
        <w:t>K</w:t>
      </w:r>
      <w:r w:rsidR="00F54A11" w:rsidRPr="007F67BC">
        <w:rPr>
          <w:rFonts w:ascii="Times New Roman" w:hAnsi="Times New Roman"/>
          <w:bCs/>
          <w:sz w:val="24"/>
          <w:szCs w:val="24"/>
        </w:rPr>
        <w:t>ërkuesi</w:t>
      </w:r>
      <w:r w:rsidRPr="007F67BC">
        <w:rPr>
          <w:rFonts w:ascii="Times New Roman" w:hAnsi="Times New Roman"/>
          <w:bCs/>
          <w:sz w:val="24"/>
          <w:szCs w:val="24"/>
        </w:rPr>
        <w:t>,</w:t>
      </w:r>
      <w:r w:rsidR="00F54A11" w:rsidRPr="007F67BC">
        <w:rPr>
          <w:rFonts w:ascii="Times New Roman" w:hAnsi="Times New Roman"/>
          <w:bCs/>
          <w:sz w:val="24"/>
          <w:szCs w:val="24"/>
        </w:rPr>
        <w:t xml:space="preserve"> </w:t>
      </w:r>
      <w:r w:rsidR="00F74CE2" w:rsidRPr="007F67BC">
        <w:rPr>
          <w:rFonts w:ascii="Times New Roman" w:hAnsi="Times New Roman"/>
          <w:bCs/>
          <w:sz w:val="24"/>
          <w:szCs w:val="24"/>
        </w:rPr>
        <w:t>n</w:t>
      </w:r>
      <w:r w:rsidR="00D86130" w:rsidRPr="007F67BC">
        <w:rPr>
          <w:rFonts w:ascii="Times New Roman" w:hAnsi="Times New Roman"/>
          <w:bCs/>
          <w:sz w:val="24"/>
          <w:szCs w:val="24"/>
        </w:rPr>
        <w:t>ë</w:t>
      </w:r>
      <w:r w:rsidR="00F74CE2" w:rsidRPr="007F67BC">
        <w:rPr>
          <w:rFonts w:ascii="Times New Roman" w:hAnsi="Times New Roman"/>
          <w:bCs/>
          <w:sz w:val="24"/>
          <w:szCs w:val="24"/>
        </w:rPr>
        <w:t>p</w:t>
      </w:r>
      <w:r w:rsidR="00D86130" w:rsidRPr="007F67BC">
        <w:rPr>
          <w:rFonts w:ascii="Times New Roman" w:hAnsi="Times New Roman"/>
          <w:bCs/>
          <w:sz w:val="24"/>
          <w:szCs w:val="24"/>
        </w:rPr>
        <w:t>ë</w:t>
      </w:r>
      <w:r w:rsidR="00F74CE2" w:rsidRPr="007F67BC">
        <w:rPr>
          <w:rFonts w:ascii="Times New Roman" w:hAnsi="Times New Roman"/>
          <w:bCs/>
          <w:sz w:val="24"/>
          <w:szCs w:val="24"/>
        </w:rPr>
        <w:t>rmjet avokatit t</w:t>
      </w:r>
      <w:r w:rsidR="00D86130" w:rsidRPr="007F67BC">
        <w:rPr>
          <w:rFonts w:ascii="Times New Roman" w:hAnsi="Times New Roman"/>
          <w:bCs/>
          <w:sz w:val="24"/>
          <w:szCs w:val="24"/>
        </w:rPr>
        <w:t>ë</w:t>
      </w:r>
      <w:r w:rsidR="00F74CE2" w:rsidRPr="007F67BC">
        <w:rPr>
          <w:rFonts w:ascii="Times New Roman" w:hAnsi="Times New Roman"/>
          <w:bCs/>
          <w:sz w:val="24"/>
          <w:szCs w:val="24"/>
        </w:rPr>
        <w:t xml:space="preserve"> tij</w:t>
      </w:r>
      <w:r w:rsidRPr="007F67BC">
        <w:rPr>
          <w:rFonts w:ascii="Times New Roman" w:hAnsi="Times New Roman"/>
          <w:bCs/>
          <w:sz w:val="24"/>
          <w:szCs w:val="24"/>
        </w:rPr>
        <w:t>,</w:t>
      </w:r>
      <w:r w:rsidR="00F74CE2" w:rsidRPr="007F67BC">
        <w:rPr>
          <w:rFonts w:ascii="Times New Roman" w:hAnsi="Times New Roman"/>
          <w:bCs/>
          <w:sz w:val="24"/>
          <w:szCs w:val="24"/>
        </w:rPr>
        <w:t xml:space="preserve"> </w:t>
      </w:r>
      <w:r w:rsidR="009026F6" w:rsidRPr="007F67BC">
        <w:rPr>
          <w:rFonts w:ascii="Times New Roman" w:hAnsi="Times New Roman"/>
          <w:bCs/>
          <w:sz w:val="24"/>
          <w:szCs w:val="24"/>
        </w:rPr>
        <w:t xml:space="preserve">B.R., </w:t>
      </w:r>
      <w:r w:rsidRPr="007F67BC">
        <w:rPr>
          <w:rFonts w:ascii="Times New Roman" w:hAnsi="Times New Roman"/>
          <w:bCs/>
          <w:sz w:val="24"/>
          <w:szCs w:val="24"/>
        </w:rPr>
        <w:t>në datën 24.04.2022</w:t>
      </w:r>
      <w:r w:rsidR="00D91FE7" w:rsidRPr="007F67BC">
        <w:rPr>
          <w:rFonts w:ascii="Times New Roman" w:hAnsi="Times New Roman"/>
          <w:bCs/>
          <w:sz w:val="24"/>
          <w:szCs w:val="24"/>
        </w:rPr>
        <w:t xml:space="preserve"> </w:t>
      </w:r>
      <w:r w:rsidR="00F54A11" w:rsidRPr="007F67BC">
        <w:rPr>
          <w:rFonts w:ascii="Times New Roman" w:hAnsi="Times New Roman"/>
          <w:bCs/>
          <w:sz w:val="24"/>
          <w:szCs w:val="24"/>
        </w:rPr>
        <w:t xml:space="preserve">i është drejtuar Gjykatës Kushtetuese </w:t>
      </w:r>
      <w:r w:rsidR="00F54A11" w:rsidRPr="007F67BC">
        <w:rPr>
          <w:rFonts w:ascii="Times New Roman" w:hAnsi="Times New Roman"/>
          <w:bCs/>
          <w:i/>
          <w:sz w:val="24"/>
          <w:szCs w:val="24"/>
        </w:rPr>
        <w:t>(Gjykata)</w:t>
      </w:r>
      <w:r w:rsidR="00F54A11" w:rsidRPr="007F67BC">
        <w:rPr>
          <w:rFonts w:ascii="Times New Roman" w:hAnsi="Times New Roman"/>
          <w:bCs/>
          <w:sz w:val="24"/>
          <w:szCs w:val="24"/>
        </w:rPr>
        <w:t xml:space="preserve"> me ankimin kushtetues individual</w:t>
      </w:r>
      <w:r w:rsidRPr="007F67BC">
        <w:rPr>
          <w:rFonts w:ascii="Times New Roman" w:hAnsi="Times New Roman"/>
          <w:bCs/>
          <w:sz w:val="24"/>
          <w:szCs w:val="24"/>
        </w:rPr>
        <w:t xml:space="preserve"> me objekt kund</w:t>
      </w:r>
      <w:r w:rsidR="00D86130" w:rsidRPr="007F67BC">
        <w:rPr>
          <w:rFonts w:ascii="Times New Roman" w:hAnsi="Times New Roman"/>
          <w:bCs/>
          <w:sz w:val="24"/>
          <w:szCs w:val="24"/>
        </w:rPr>
        <w:t>ë</w:t>
      </w:r>
      <w:r w:rsidRPr="007F67BC">
        <w:rPr>
          <w:rFonts w:ascii="Times New Roman" w:hAnsi="Times New Roman"/>
          <w:bCs/>
          <w:sz w:val="24"/>
          <w:szCs w:val="24"/>
        </w:rPr>
        <w:t xml:space="preserve">rshtimin e </w:t>
      </w:r>
      <w:r w:rsidRPr="007F67BC">
        <w:rPr>
          <w:rFonts w:ascii="Times New Roman" w:hAnsi="Times New Roman" w:cs="Times New Roman"/>
          <w:sz w:val="24"/>
          <w:szCs w:val="24"/>
          <w:lang w:eastAsia="fr-FR"/>
        </w:rPr>
        <w:t>vendimeve nr. 00-2021-1032, datë 23.12.2021 të Kolegjit Penal të Gjykat</w:t>
      </w:r>
      <w:r w:rsidR="00731637" w:rsidRPr="007F67BC">
        <w:rPr>
          <w:rFonts w:ascii="Times New Roman" w:hAnsi="Times New Roman" w:cs="Times New Roman"/>
          <w:sz w:val="24"/>
          <w:szCs w:val="24"/>
          <w:lang w:eastAsia="fr-FR"/>
        </w:rPr>
        <w:t>ës së Lartë dhe nr. 330, datë 18</w:t>
      </w:r>
      <w:r w:rsidRPr="007F67BC">
        <w:rPr>
          <w:rFonts w:ascii="Times New Roman" w:hAnsi="Times New Roman" w:cs="Times New Roman"/>
          <w:sz w:val="24"/>
          <w:szCs w:val="24"/>
          <w:lang w:eastAsia="fr-FR"/>
        </w:rPr>
        <w:t>.03.2016 të Gjykatës së Apelit Tiranë</w:t>
      </w:r>
      <w:r w:rsidR="00F54A11" w:rsidRPr="007F67BC">
        <w:rPr>
          <w:rFonts w:ascii="Times New Roman" w:hAnsi="Times New Roman"/>
          <w:bCs/>
          <w:sz w:val="24"/>
          <w:szCs w:val="24"/>
        </w:rPr>
        <w:t>.</w:t>
      </w:r>
    </w:p>
    <w:p w:rsidR="009026F6" w:rsidRPr="007F67BC" w:rsidRDefault="009026F6" w:rsidP="0053629D">
      <w:pPr>
        <w:tabs>
          <w:tab w:val="left" w:pos="1080"/>
        </w:tabs>
        <w:spacing w:after="0" w:line="36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54A11" w:rsidRPr="007F67BC" w:rsidRDefault="00F54A11" w:rsidP="00F54A1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Pretendimet e kërkuesit</w:t>
      </w:r>
    </w:p>
    <w:p w:rsidR="00F54A11" w:rsidRPr="007F67BC" w:rsidRDefault="00F54A11" w:rsidP="00F54A11">
      <w:pPr>
        <w:numPr>
          <w:ilvl w:val="0"/>
          <w:numId w:val="3"/>
        </w:numPr>
        <w:tabs>
          <w:tab w:val="left" w:pos="990"/>
        </w:tabs>
        <w:spacing w:after="0" w:line="360" w:lineRule="auto"/>
        <w:ind w:left="990" w:hanging="270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7F67BC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Kërkuesi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në mënyrë të përmbledhur, ka pretenduar</w:t>
      </w:r>
      <w:r w:rsidR="0061286C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se i </w:t>
      </w:r>
      <w:r w:rsidR="00DB5567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</w:t>
      </w:r>
      <w:r w:rsidR="0061286C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sht</w:t>
      </w:r>
      <w:r w:rsidR="00DB5567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</w:t>
      </w:r>
      <w:r w:rsidR="0061286C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cenuar e drejta 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për një proces të rregullt ligjor, në aspektet e mëposhtme:</w:t>
      </w:r>
    </w:p>
    <w:p w:rsidR="00F54A11" w:rsidRPr="007F67BC" w:rsidRDefault="00F54A11" w:rsidP="00F54A11">
      <w:pPr>
        <w:numPr>
          <w:ilvl w:val="1"/>
          <w:numId w:val="3"/>
        </w:num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7F67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Parimi i paanshmërisë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pasi në trupin 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gjykues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 Gjykatë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 s</w:t>
      </w:r>
      <w:r w:rsidR="00DB5567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Apelit Tiranë kanë marrë pjesë dy gjyqtarë, që kanë dhënë më parë vendime në favor të bashkë të pandehuri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tjetër F.T. Pjesëmarrja e tyre në procesin gjyqësor ndaj kërkuesit dhe dhënia e një vendimi fajësi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ndaj tij, vë në dyshim respektimin e parimit të paanshmërisë. Gjithashtu, Gjykata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e Apelit Tiranë, 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në kundërshtim me nenet 403 e vijues të KPP-së ka përdorur vendimin e mëparshëm të bashkë të pandehurit F.T., që është deklaruar i pafajshëm për akuzën e vrasjes. Ky veprim ka ndikuar në mënyrë të drejtpërdrejt</w:t>
      </w:r>
      <w:r w:rsidR="00DB5567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në dëm të interesave të kërkuesit.</w:t>
      </w:r>
    </w:p>
    <w:p w:rsidR="00F54A11" w:rsidRPr="007F67BC" w:rsidRDefault="00F54A11" w:rsidP="00F54A11">
      <w:pPr>
        <w:numPr>
          <w:ilvl w:val="1"/>
          <w:numId w:val="3"/>
        </w:num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7F67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 drejta për t’u mbrojtur dhe e aksesit në Gjykatën e Lartë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pasi duke vendosur mospranimi</w:t>
      </w:r>
      <w:r w:rsidR="00322322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 e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rekursit për shkak se </w:t>
      </w:r>
      <w:r w:rsidR="00416B0D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ishte 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nënshkruar nga mbrojtësi duke mos pasur tagër, nuk ka shqyrtuar shkaqet e parashtruara në rekurs.</w:t>
      </w:r>
    </w:p>
    <w:p w:rsidR="00F54A11" w:rsidRPr="007F67BC" w:rsidRDefault="00F54A11" w:rsidP="00F54A11">
      <w:pPr>
        <w:numPr>
          <w:ilvl w:val="1"/>
          <w:numId w:val="3"/>
        </w:numPr>
        <w:tabs>
          <w:tab w:val="left" w:pos="99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7F67B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Standardi i arsyetimit të vendimit gjyqësor, 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pasi të dyja vendimet objekt kërkese janë të papajtueshme me Kushtetutën</w:t>
      </w:r>
      <w:r w:rsidR="00416B0D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</w:t>
      </w:r>
      <w:r w:rsidR="00775134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</w:t>
      </w:r>
      <w:r w:rsidR="0053515A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</w:t>
      </w:r>
      <w:r w:rsidR="00775134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 rrjedhoj</w:t>
      </w:r>
      <w:r w:rsidR="0053515A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ë</w:t>
      </w:r>
      <w:r w:rsidR="00775134"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r w:rsidRPr="007F67BC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kanë cenuar standardin e arsyetimit të vendimit si pjesë e së drejtës për një proces të rregullt ligjor.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A11" w:rsidRPr="007F67BC" w:rsidRDefault="00F54A11" w:rsidP="00F54A1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Vlerësimi i Kolegjit</w:t>
      </w:r>
    </w:p>
    <w:p w:rsidR="00F54A11" w:rsidRPr="007F67BC" w:rsidRDefault="00F54A11" w:rsidP="00F54A11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-90" w:firstLine="81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7BC">
        <w:rPr>
          <w:rFonts w:ascii="Times New Roman" w:eastAsia="Times New Roman" w:hAnsi="Times New Roman" w:cs="Times New Roman"/>
          <w:i/>
          <w:sz w:val="24"/>
          <w:szCs w:val="24"/>
        </w:rPr>
        <w:t>Për legjitimimin e kërkuesit</w:t>
      </w:r>
    </w:p>
    <w:p w:rsidR="00D86130" w:rsidRPr="007F67BC" w:rsidRDefault="00F74CE2" w:rsidP="00D86130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  <w:lang w:val="sq-AL"/>
        </w:rPr>
      </w:pPr>
      <w:r w:rsidRPr="007F67BC">
        <w:rPr>
          <w:rFonts w:ascii="Times New Roman" w:hAnsi="Times New Roman"/>
          <w:sz w:val="24"/>
          <w:szCs w:val="24"/>
          <w:lang w:val="sq-AL"/>
        </w:rPr>
        <w:t>Kolegji vëren se sipas nenit 27</w:t>
      </w:r>
      <w:r w:rsidR="007A774F" w:rsidRPr="007F67BC">
        <w:rPr>
          <w:rFonts w:ascii="Times New Roman" w:hAnsi="Times New Roman"/>
          <w:sz w:val="24"/>
          <w:szCs w:val="24"/>
          <w:lang w:val="sq-AL"/>
        </w:rPr>
        <w:t>,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pika 1</w:t>
      </w:r>
      <w:r w:rsidR="007A774F" w:rsidRPr="007F67BC">
        <w:rPr>
          <w:rFonts w:ascii="Times New Roman" w:hAnsi="Times New Roman"/>
          <w:sz w:val="24"/>
          <w:szCs w:val="24"/>
          <w:lang w:val="sq-AL"/>
        </w:rPr>
        <w:t>,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të ligjit nr.</w:t>
      </w:r>
      <w:r w:rsidR="0053629D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F67BC">
        <w:rPr>
          <w:rFonts w:ascii="Times New Roman" w:hAnsi="Times New Roman"/>
          <w:sz w:val="24"/>
          <w:szCs w:val="24"/>
          <w:lang w:val="sq-AL"/>
        </w:rPr>
        <w:t>8577</w:t>
      </w:r>
      <w:r w:rsidR="0053629D" w:rsidRPr="007F67BC">
        <w:rPr>
          <w:rFonts w:ascii="Times New Roman" w:hAnsi="Times New Roman"/>
          <w:sz w:val="24"/>
          <w:szCs w:val="24"/>
          <w:lang w:val="sq-AL"/>
        </w:rPr>
        <w:t>/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2000, kërkuesi mund ta paraqesë kërkesën në Gjykatë Kushtetuese 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>vet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 xml:space="preserve"> ose 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Pr="007F67BC">
        <w:rPr>
          <w:rFonts w:ascii="Times New Roman" w:hAnsi="Times New Roman"/>
          <w:sz w:val="24"/>
          <w:szCs w:val="24"/>
          <w:lang w:val="sq-AL"/>
        </w:rPr>
        <w:t>përmjet përfaqësuesit të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zgjedhur prej tij,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duke i bashkëngjitur kërkesës aktin e përfaqësimit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>, ku t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>rcaktuar n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>nyr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qart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tagri i p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>rfaq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>simit p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8313B6" w:rsidRPr="007F67BC">
        <w:rPr>
          <w:rFonts w:ascii="Times New Roman" w:hAnsi="Times New Roman"/>
          <w:sz w:val="24"/>
          <w:szCs w:val="24"/>
          <w:lang w:val="sq-AL"/>
        </w:rPr>
        <w:t xml:space="preserve">t’iu drejtuar 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>Gjykat</w:t>
      </w:r>
      <w:r w:rsidR="007F67BC" w:rsidRPr="007F67BC">
        <w:rPr>
          <w:rFonts w:ascii="Times New Roman" w:hAnsi="Times New Roman"/>
          <w:sz w:val="24"/>
          <w:szCs w:val="24"/>
          <w:lang w:val="sq-AL"/>
        </w:rPr>
        <w:t>ës</w:t>
      </w:r>
      <w:r w:rsidR="00D86130" w:rsidRPr="007F67BC">
        <w:rPr>
          <w:rFonts w:ascii="Times New Roman" w:hAnsi="Times New Roman"/>
          <w:sz w:val="24"/>
          <w:szCs w:val="24"/>
          <w:lang w:val="sq-AL"/>
        </w:rPr>
        <w:t>.</w:t>
      </w:r>
    </w:p>
    <w:p w:rsidR="00D86130" w:rsidRPr="007F67BC" w:rsidRDefault="00F74CE2" w:rsidP="00D86130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jc w:val="both"/>
        <w:outlineLvl w:val="0"/>
        <w:rPr>
          <w:rStyle w:val="CommentReference"/>
          <w:rFonts w:ascii="Times New Roman" w:hAnsi="Times New Roman"/>
          <w:sz w:val="24"/>
          <w:szCs w:val="24"/>
          <w:lang w:val="sq-AL"/>
        </w:rPr>
      </w:pPr>
      <w:r w:rsidRPr="007F67BC">
        <w:rPr>
          <w:rFonts w:ascii="Times New Roman" w:hAnsi="Times New Roman"/>
          <w:sz w:val="24"/>
          <w:szCs w:val="24"/>
          <w:lang w:val="sq-AL"/>
        </w:rPr>
        <w:t xml:space="preserve">Në rastin në shqyrtim, Kolegji konstaton se 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>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>rkesa e depozituar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në datën </w:t>
      </w:r>
      <w:r w:rsidR="00D91FE7" w:rsidRPr="007F67BC">
        <w:rPr>
          <w:rFonts w:ascii="Times New Roman" w:hAnsi="Times New Roman"/>
          <w:bCs/>
          <w:sz w:val="24"/>
          <w:szCs w:val="24"/>
          <w:lang w:val="sq-AL"/>
        </w:rPr>
        <w:t xml:space="preserve">24.04.2022 </w:t>
      </w:r>
      <w:r w:rsidR="0096475A" w:rsidRPr="007F67BC">
        <w:rPr>
          <w:rFonts w:ascii="Times New Roman" w:hAnsi="Times New Roman"/>
          <w:bCs/>
          <w:sz w:val="24"/>
          <w:szCs w:val="24"/>
          <w:lang w:val="sq-AL"/>
        </w:rPr>
        <w:t>n</w:t>
      </w:r>
      <w:r w:rsidR="00B109B9" w:rsidRPr="007F67BC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Pr="007F67BC">
        <w:rPr>
          <w:rFonts w:ascii="Times New Roman" w:hAnsi="Times New Roman"/>
          <w:sz w:val="24"/>
          <w:szCs w:val="24"/>
          <w:lang w:val="sq-AL"/>
        </w:rPr>
        <w:t>Gjykatë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>rmban dy 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>nshkrime,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475A" w:rsidRPr="007F67BC">
        <w:rPr>
          <w:rFonts w:ascii="Times New Roman" w:hAnsi="Times New Roman"/>
          <w:sz w:val="24"/>
          <w:szCs w:val="24"/>
          <w:lang w:val="sq-AL"/>
        </w:rPr>
        <w:t>rkuesit, si dhe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15F0" w:rsidRPr="007F67BC">
        <w:rPr>
          <w:rFonts w:ascii="Times New Roman" w:hAnsi="Times New Roman"/>
          <w:sz w:val="24"/>
          <w:szCs w:val="24"/>
          <w:lang w:val="sq-AL"/>
        </w:rPr>
        <w:t>avokatit B.R., i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caktuar me prokurën </w:t>
      </w:r>
      <w:r w:rsidR="00920151" w:rsidRPr="007F67BC">
        <w:rPr>
          <w:rFonts w:ascii="Times New Roman" w:hAnsi="Times New Roman"/>
          <w:sz w:val="24"/>
          <w:szCs w:val="24"/>
          <w:lang w:val="sq-AL"/>
        </w:rPr>
        <w:t>e</w:t>
      </w:r>
      <w:r w:rsidR="0052239C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DB5EB2" w:rsidRPr="007F67BC">
        <w:rPr>
          <w:rFonts w:ascii="Times New Roman" w:hAnsi="Times New Roman"/>
          <w:sz w:val="24"/>
          <w:szCs w:val="24"/>
          <w:lang w:val="sq-AL"/>
        </w:rPr>
        <w:t>posaçme t</w:t>
      </w:r>
      <w:r w:rsidR="00DF6D4A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B5EB2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7F67BC">
        <w:rPr>
          <w:rFonts w:ascii="Times New Roman" w:hAnsi="Times New Roman"/>
          <w:sz w:val="24"/>
          <w:szCs w:val="24"/>
          <w:lang w:val="sq-AL"/>
        </w:rPr>
        <w:t>datës</w:t>
      </w:r>
      <w:r w:rsidR="00D91FE7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2239C" w:rsidRPr="007F67BC">
        <w:rPr>
          <w:rFonts w:ascii="Times New Roman" w:hAnsi="Times New Roman"/>
          <w:sz w:val="24"/>
          <w:szCs w:val="24"/>
          <w:lang w:val="sq-AL"/>
        </w:rPr>
        <w:t>21.07.2020</w:t>
      </w:r>
      <w:r w:rsidR="005115F0" w:rsidRPr="007F67BC">
        <w:rPr>
          <w:rFonts w:ascii="Times New Roman" w:hAnsi="Times New Roman"/>
          <w:sz w:val="24"/>
          <w:szCs w:val="24"/>
          <w:lang w:val="sq-AL"/>
        </w:rPr>
        <w:t>.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Kolegji konstaton se n</w:t>
      </w:r>
      <w:r w:rsidR="00E770E4" w:rsidRPr="007F67BC">
        <w:rPr>
          <w:rFonts w:ascii="Times New Roman" w:hAnsi="Times New Roman"/>
          <w:sz w:val="24"/>
          <w:szCs w:val="24"/>
          <w:lang w:val="sq-AL"/>
        </w:rPr>
        <w:t>ga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përmbajtj</w:t>
      </w:r>
      <w:r w:rsidR="00E770E4" w:rsidRPr="007F67BC">
        <w:rPr>
          <w:rFonts w:ascii="Times New Roman" w:hAnsi="Times New Roman"/>
          <w:sz w:val="24"/>
          <w:szCs w:val="24"/>
          <w:lang w:val="sq-AL"/>
        </w:rPr>
        <w:t>a e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prokurës </w:t>
      </w:r>
      <w:r w:rsidR="00DB5EB2" w:rsidRPr="007F67BC">
        <w:rPr>
          <w:rFonts w:ascii="Times New Roman" w:hAnsi="Times New Roman"/>
          <w:sz w:val="24"/>
          <w:szCs w:val="24"/>
          <w:lang w:val="sq-AL"/>
        </w:rPr>
        <w:t>s</w:t>
      </w:r>
      <w:r w:rsidR="00DF6D4A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 xml:space="preserve"> posaçme, </w:t>
      </w:r>
      <w:r w:rsidR="007A774F" w:rsidRPr="007F67BC">
        <w:rPr>
          <w:rFonts w:ascii="Times New Roman" w:hAnsi="Times New Roman"/>
          <w:sz w:val="24"/>
          <w:szCs w:val="24"/>
          <w:lang w:val="sq-AL"/>
        </w:rPr>
        <w:t>t</w:t>
      </w:r>
      <w:r w:rsidR="00AA5F73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>epozituar s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 xml:space="preserve"> bashku me 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>rkes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 xml:space="preserve">n, 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 xml:space="preserve">nuk 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>rezulton q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 xml:space="preserve"> avokati 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 xml:space="preserve">B.R. 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>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A743E1" w:rsidRPr="007F67BC">
        <w:rPr>
          <w:rFonts w:ascii="Times New Roman" w:hAnsi="Times New Roman"/>
          <w:sz w:val="24"/>
          <w:szCs w:val="24"/>
          <w:lang w:val="sq-AL"/>
        </w:rPr>
        <w:t xml:space="preserve"> pajisur me 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tag</w:t>
      </w:r>
      <w:r w:rsidR="00AA5F73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r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 xml:space="preserve"> posaç</w:t>
      </w:r>
      <w:r w:rsidR="00AA5F73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m 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 xml:space="preserve"> lidhje me 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nshkrimin e 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rkes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s dhe p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rfaq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D931E7" w:rsidRPr="007F67BC">
        <w:rPr>
          <w:rFonts w:ascii="Times New Roman" w:hAnsi="Times New Roman"/>
          <w:sz w:val="24"/>
          <w:szCs w:val="24"/>
          <w:lang w:val="sq-AL"/>
        </w:rPr>
        <w:t>si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>min 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>n Kushtetuese</w:t>
      </w:r>
      <w:r w:rsidR="009B4393" w:rsidRPr="007F67BC">
        <w:rPr>
          <w:rFonts w:ascii="Times New Roman" w:hAnsi="Times New Roman"/>
          <w:sz w:val="24"/>
          <w:szCs w:val="24"/>
          <w:lang w:val="sq-AL"/>
        </w:rPr>
        <w:t>.</w:t>
      </w:r>
    </w:p>
    <w:p w:rsidR="00F74CE2" w:rsidRPr="007F67BC" w:rsidRDefault="009B4393" w:rsidP="00D86130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  <w:lang w:val="sq-AL"/>
        </w:rPr>
      </w:pPr>
      <w:r w:rsidRPr="007F67BC">
        <w:rPr>
          <w:rFonts w:ascii="Times New Roman" w:hAnsi="Times New Roman"/>
          <w:sz w:val="24"/>
          <w:szCs w:val="24"/>
          <w:lang w:val="sq-AL"/>
        </w:rPr>
        <w:t>N</w:t>
      </w:r>
      <w:r w:rsidR="0008272F" w:rsidRPr="007F67BC">
        <w:rPr>
          <w:rFonts w:ascii="Times New Roman" w:hAnsi="Times New Roman"/>
          <w:sz w:val="24"/>
          <w:szCs w:val="24"/>
          <w:lang w:val="sq-AL"/>
        </w:rPr>
        <w:t>ë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8272F" w:rsidRPr="007F67BC">
        <w:rPr>
          <w:rFonts w:ascii="Times New Roman" w:hAnsi="Times New Roman"/>
          <w:sz w:val="24"/>
          <w:szCs w:val="24"/>
          <w:lang w:val="sq-AL"/>
        </w:rPr>
        <w:t>ë</w:t>
      </w:r>
      <w:r w:rsidRPr="007F67BC">
        <w:rPr>
          <w:rFonts w:ascii="Times New Roman" w:hAnsi="Times New Roman"/>
          <w:sz w:val="24"/>
          <w:szCs w:val="24"/>
          <w:lang w:val="sq-AL"/>
        </w:rPr>
        <w:t xml:space="preserve">to rrethana, </w:t>
      </w:r>
      <w:r w:rsidR="00F74CE2" w:rsidRPr="007F67BC">
        <w:rPr>
          <w:rFonts w:ascii="Times New Roman" w:hAnsi="Times New Roman"/>
          <w:sz w:val="24"/>
          <w:szCs w:val="24"/>
          <w:lang w:val="sq-AL"/>
        </w:rPr>
        <w:t xml:space="preserve">Kolegji vlerëson se kërkesa është e paplotë </w:t>
      </w:r>
      <w:r w:rsidR="0096581F" w:rsidRPr="007F67BC">
        <w:rPr>
          <w:rFonts w:ascii="Times New Roman" w:hAnsi="Times New Roman"/>
          <w:sz w:val="24"/>
          <w:szCs w:val="24"/>
          <w:lang w:val="sq-AL"/>
        </w:rPr>
        <w:t>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6581F" w:rsidRPr="007F67BC">
        <w:rPr>
          <w:rFonts w:ascii="Times New Roman" w:hAnsi="Times New Roman"/>
          <w:sz w:val="24"/>
          <w:szCs w:val="24"/>
          <w:lang w:val="sq-AL"/>
        </w:rPr>
        <w:t xml:space="preserve"> drejtim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A65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>plot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>simit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51A65" w:rsidRPr="007F67BC">
        <w:rPr>
          <w:rFonts w:ascii="Times New Roman" w:hAnsi="Times New Roman"/>
          <w:sz w:val="24"/>
          <w:szCs w:val="24"/>
          <w:lang w:val="sq-AL"/>
        </w:rPr>
        <w:t>kr</w:t>
      </w:r>
      <w:r w:rsidR="00094387" w:rsidRPr="007F67BC">
        <w:rPr>
          <w:rFonts w:ascii="Times New Roman" w:hAnsi="Times New Roman"/>
          <w:sz w:val="24"/>
          <w:szCs w:val="24"/>
          <w:lang w:val="sq-AL"/>
        </w:rPr>
        <w:t>itereve formale, sipas nenit 27, pika 2</w:t>
      </w:r>
      <w:r w:rsidR="007A774F" w:rsidRPr="007F67BC">
        <w:rPr>
          <w:rFonts w:ascii="Times New Roman" w:hAnsi="Times New Roman"/>
          <w:sz w:val="24"/>
          <w:szCs w:val="24"/>
          <w:lang w:val="sq-AL"/>
        </w:rPr>
        <w:t>,</w:t>
      </w:r>
      <w:r w:rsidR="00094387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>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 xml:space="preserve"> ligjit nr. 8577/2000. P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A65" w:rsidRPr="007F67BC">
        <w:rPr>
          <w:rFonts w:ascii="Times New Roman" w:hAnsi="Times New Roman"/>
          <w:sz w:val="24"/>
          <w:szCs w:val="24"/>
          <w:lang w:val="sq-AL"/>
        </w:rPr>
        <w:t>r rrjedhoj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B14F2" w:rsidRPr="007F67BC">
        <w:rPr>
          <w:rFonts w:ascii="Times New Roman" w:hAnsi="Times New Roman"/>
          <w:sz w:val="24"/>
          <w:szCs w:val="24"/>
          <w:lang w:val="sq-AL"/>
        </w:rPr>
        <w:t>, ajo</w:t>
      </w:r>
      <w:r w:rsidR="00251A65" w:rsidRPr="007F67BC">
        <w:rPr>
          <w:rFonts w:ascii="Times New Roman" w:hAnsi="Times New Roman"/>
          <w:sz w:val="24"/>
          <w:szCs w:val="24"/>
          <w:lang w:val="sq-AL"/>
        </w:rPr>
        <w:t xml:space="preserve"> duhet </w:t>
      </w:r>
      <w:r w:rsidR="0053515A" w:rsidRPr="007F67BC">
        <w:rPr>
          <w:rFonts w:ascii="Times New Roman" w:hAnsi="Times New Roman"/>
          <w:sz w:val="24"/>
          <w:szCs w:val="24"/>
          <w:lang w:val="sq-AL"/>
        </w:rPr>
        <w:t>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F74CE2" w:rsidRPr="007F67BC">
        <w:rPr>
          <w:rFonts w:ascii="Times New Roman" w:hAnsi="Times New Roman"/>
          <w:sz w:val="24"/>
          <w:szCs w:val="24"/>
          <w:lang w:val="sq-AL"/>
        </w:rPr>
        <w:t xml:space="preserve"> kthehet për 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>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 xml:space="preserve"> paraqitur prokur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 xml:space="preserve">n e </w:t>
      </w:r>
      <w:r w:rsidR="00094387" w:rsidRPr="007F67BC">
        <w:rPr>
          <w:rFonts w:ascii="Times New Roman" w:hAnsi="Times New Roman"/>
          <w:sz w:val="24"/>
          <w:szCs w:val="24"/>
          <w:lang w:val="sq-AL"/>
        </w:rPr>
        <w:t>posaçme t</w:t>
      </w:r>
      <w:r w:rsidR="006E14D0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094387" w:rsidRPr="007F67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>plot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 xml:space="preserve">suar me </w:t>
      </w:r>
      <w:r w:rsidR="00472E51" w:rsidRPr="007F67BC">
        <w:rPr>
          <w:rFonts w:ascii="Times New Roman" w:hAnsi="Times New Roman"/>
          <w:sz w:val="24"/>
          <w:szCs w:val="24"/>
          <w:lang w:val="sq-AL"/>
        </w:rPr>
        <w:t>shprehjen e vullnetit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472E51" w:rsidRPr="007F67B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472E51" w:rsidRPr="007F67BC">
        <w:rPr>
          <w:rFonts w:ascii="Times New Roman" w:hAnsi="Times New Roman"/>
          <w:sz w:val="24"/>
          <w:szCs w:val="24"/>
          <w:lang w:val="sq-AL"/>
        </w:rPr>
        <w:t xml:space="preserve">rkuesit </w:t>
      </w:r>
      <w:r w:rsidR="00C46601" w:rsidRPr="007F67BC">
        <w:rPr>
          <w:rFonts w:ascii="Times New Roman" w:hAnsi="Times New Roman"/>
          <w:sz w:val="24"/>
          <w:szCs w:val="24"/>
          <w:lang w:val="sq-AL"/>
        </w:rPr>
        <w:t>p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C46601" w:rsidRPr="007F67BC">
        <w:rPr>
          <w:rFonts w:ascii="Times New Roman" w:hAnsi="Times New Roman"/>
          <w:sz w:val="24"/>
          <w:szCs w:val="24"/>
          <w:lang w:val="sq-AL"/>
        </w:rPr>
        <w:t>r dh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C46601" w:rsidRPr="007F67BC">
        <w:rPr>
          <w:rFonts w:ascii="Times New Roman" w:hAnsi="Times New Roman"/>
          <w:sz w:val="24"/>
          <w:szCs w:val="24"/>
          <w:lang w:val="sq-AL"/>
        </w:rPr>
        <w:t xml:space="preserve">nien e 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>tagri</w:t>
      </w:r>
      <w:r w:rsidR="00472E51" w:rsidRPr="007F67BC">
        <w:rPr>
          <w:rFonts w:ascii="Times New Roman" w:hAnsi="Times New Roman"/>
          <w:sz w:val="24"/>
          <w:szCs w:val="24"/>
          <w:lang w:val="sq-AL"/>
        </w:rPr>
        <w:t>t</w:t>
      </w:r>
      <w:r w:rsidR="00AA5F73" w:rsidRPr="007F67BC">
        <w:rPr>
          <w:rFonts w:ascii="Times New Roman" w:hAnsi="Times New Roman"/>
          <w:sz w:val="24"/>
          <w:szCs w:val="24"/>
          <w:lang w:val="sq-AL"/>
        </w:rPr>
        <w:t xml:space="preserve"> në lidhje me 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>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>nshkrimin e 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>rkes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251419" w:rsidRPr="007F67BC">
        <w:rPr>
          <w:rFonts w:ascii="Times New Roman" w:hAnsi="Times New Roman"/>
          <w:sz w:val="24"/>
          <w:szCs w:val="24"/>
          <w:lang w:val="sq-AL"/>
        </w:rPr>
        <w:t xml:space="preserve">s dhe </w:t>
      </w:r>
      <w:r w:rsidR="00F74CE2" w:rsidRPr="007F67BC">
        <w:rPr>
          <w:rFonts w:ascii="Times New Roman" w:hAnsi="Times New Roman"/>
          <w:sz w:val="24"/>
          <w:szCs w:val="24"/>
          <w:lang w:val="sq-AL"/>
        </w:rPr>
        <w:t>përfaqësimi</w:t>
      </w:r>
      <w:r w:rsidR="009532BE" w:rsidRPr="007F67BC">
        <w:rPr>
          <w:rFonts w:ascii="Times New Roman" w:hAnsi="Times New Roman"/>
          <w:sz w:val="24"/>
          <w:szCs w:val="24"/>
          <w:lang w:val="sq-AL"/>
        </w:rPr>
        <w:t>n</w:t>
      </w:r>
      <w:r w:rsidR="00F74CE2" w:rsidRPr="007F67BC">
        <w:rPr>
          <w:rFonts w:ascii="Times New Roman" w:hAnsi="Times New Roman"/>
          <w:sz w:val="24"/>
          <w:szCs w:val="24"/>
          <w:lang w:val="sq-AL"/>
        </w:rPr>
        <w:t xml:space="preserve"> në Gjykatën Kushtetuese</w:t>
      </w:r>
      <w:r w:rsidR="009532BE" w:rsidRPr="007F67BC">
        <w:rPr>
          <w:rFonts w:ascii="Times New Roman" w:hAnsi="Times New Roman"/>
          <w:sz w:val="24"/>
          <w:szCs w:val="24"/>
          <w:lang w:val="sq-AL"/>
        </w:rPr>
        <w:t>, si dhe konfirmimin e autenticitetit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532BE" w:rsidRPr="007F67BC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532BE" w:rsidRPr="007F67BC">
        <w:rPr>
          <w:rFonts w:ascii="Times New Roman" w:hAnsi="Times New Roman"/>
          <w:sz w:val="24"/>
          <w:szCs w:val="24"/>
          <w:lang w:val="sq-AL"/>
        </w:rPr>
        <w:t>nshkrimit t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532BE" w:rsidRPr="007F67BC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B109B9" w:rsidRPr="007F67BC">
        <w:rPr>
          <w:rFonts w:ascii="Times New Roman" w:hAnsi="Times New Roman"/>
          <w:sz w:val="24"/>
          <w:szCs w:val="24"/>
          <w:lang w:val="sq-AL"/>
        </w:rPr>
        <w:t>ë</w:t>
      </w:r>
      <w:r w:rsidR="009532BE" w:rsidRPr="007F67BC">
        <w:rPr>
          <w:rFonts w:ascii="Times New Roman" w:hAnsi="Times New Roman"/>
          <w:sz w:val="24"/>
          <w:szCs w:val="24"/>
          <w:lang w:val="sq-AL"/>
        </w:rPr>
        <w:t>rkuesit</w:t>
      </w:r>
      <w:r w:rsidR="00F74CE2" w:rsidRPr="007F67BC">
        <w:rPr>
          <w:rFonts w:ascii="Times New Roman" w:hAnsi="Times New Roman"/>
          <w:sz w:val="24"/>
          <w:szCs w:val="24"/>
          <w:lang w:val="sq-AL"/>
        </w:rPr>
        <w:t>.</w:t>
      </w:r>
    </w:p>
    <w:p w:rsidR="00AF11FE" w:rsidRPr="007F67BC" w:rsidRDefault="00AF11FE" w:rsidP="00F74C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CE2" w:rsidRPr="007F67BC" w:rsidRDefault="00F74CE2" w:rsidP="00F74C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7BC">
        <w:rPr>
          <w:rFonts w:ascii="Times New Roman" w:hAnsi="Times New Roman" w:cs="Times New Roman"/>
          <w:b/>
          <w:bCs/>
          <w:sz w:val="24"/>
          <w:szCs w:val="24"/>
        </w:rPr>
        <w:t>PËR KËTO ARSYE,</w:t>
      </w:r>
    </w:p>
    <w:p w:rsidR="00F74CE2" w:rsidRPr="007F67BC" w:rsidRDefault="00F74CE2" w:rsidP="00F74C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7BC">
        <w:rPr>
          <w:rFonts w:ascii="Times New Roman" w:hAnsi="Times New Roman" w:cs="Times New Roman"/>
          <w:sz w:val="24"/>
          <w:szCs w:val="24"/>
        </w:rPr>
        <w:tab/>
        <w:t xml:space="preserve">Kolegji i Gjykatës Kushtetuese të Republikës së Shqipërisë, në bazë të </w:t>
      </w:r>
      <w:r w:rsidR="00641E1F" w:rsidRPr="007F67BC">
        <w:rPr>
          <w:rFonts w:ascii="Times New Roman" w:hAnsi="Times New Roman" w:cs="Times New Roman"/>
          <w:sz w:val="24"/>
          <w:szCs w:val="24"/>
        </w:rPr>
        <w:t xml:space="preserve">nenit 31, pika </w:t>
      </w:r>
      <w:r w:rsidRPr="007F67BC">
        <w:rPr>
          <w:rFonts w:ascii="Times New Roman" w:hAnsi="Times New Roman" w:cs="Times New Roman"/>
          <w:sz w:val="24"/>
          <w:szCs w:val="24"/>
        </w:rPr>
        <w:t>2</w:t>
      </w:r>
      <w:r w:rsidR="00AA5F73" w:rsidRPr="007F67BC">
        <w:rPr>
          <w:rFonts w:ascii="Times New Roman" w:hAnsi="Times New Roman" w:cs="Times New Roman"/>
          <w:sz w:val="24"/>
          <w:szCs w:val="24"/>
        </w:rPr>
        <w:t>,</w:t>
      </w:r>
      <w:r w:rsidRPr="007F67BC">
        <w:rPr>
          <w:rFonts w:ascii="Times New Roman" w:hAnsi="Times New Roman" w:cs="Times New Roman"/>
          <w:sz w:val="24"/>
          <w:szCs w:val="24"/>
        </w:rPr>
        <w:t xml:space="preserve"> të ligjit nr.</w:t>
      </w:r>
      <w:r w:rsidR="00641E1F" w:rsidRPr="007F67BC">
        <w:rPr>
          <w:rFonts w:ascii="Times New Roman" w:hAnsi="Times New Roman" w:cs="Times New Roman"/>
          <w:sz w:val="24"/>
          <w:szCs w:val="24"/>
        </w:rPr>
        <w:t xml:space="preserve"> </w:t>
      </w:r>
      <w:r w:rsidRPr="007F67BC">
        <w:rPr>
          <w:rFonts w:ascii="Times New Roman" w:hAnsi="Times New Roman" w:cs="Times New Roman"/>
          <w:sz w:val="24"/>
          <w:szCs w:val="24"/>
        </w:rPr>
        <w:t>8577, datë 10.02.2000 “Për organizimin dhe funksionimin e Gjykatës Kushtetuese të Republikës së Shqipërisë”, të ndryshuar,</w:t>
      </w:r>
    </w:p>
    <w:p w:rsidR="00F54A11" w:rsidRPr="007F67BC" w:rsidRDefault="00F54A11" w:rsidP="00F54A11">
      <w:pPr>
        <w:tabs>
          <w:tab w:val="left" w:pos="108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67BC">
        <w:rPr>
          <w:rFonts w:ascii="Times New Roman" w:eastAsia="Times New Roman" w:hAnsi="Times New Roman" w:cs="Times New Roman"/>
          <w:b/>
          <w:sz w:val="24"/>
          <w:szCs w:val="24"/>
        </w:rPr>
        <w:t>V E N D O S I:</w:t>
      </w:r>
    </w:p>
    <w:p w:rsidR="00F54A11" w:rsidRPr="007F67BC" w:rsidRDefault="00AF11FE" w:rsidP="00AF11FE">
      <w:pPr>
        <w:tabs>
          <w:tab w:val="left" w:pos="108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7BC">
        <w:rPr>
          <w:rFonts w:ascii="Times New Roman" w:hAnsi="Times New Roman" w:cs="Times New Roman"/>
          <w:sz w:val="24"/>
          <w:szCs w:val="24"/>
        </w:rPr>
        <w:t>Kthimin e kërkesës për plotësim brenda 30 ditëve nga marrja dijeni e këtij vendimi</w:t>
      </w:r>
      <w:r w:rsidR="00F54A11" w:rsidRPr="007F6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A11" w:rsidRPr="007F67BC" w:rsidRDefault="00F54A11" w:rsidP="00F54A11">
      <w:pPr>
        <w:tabs>
          <w:tab w:val="left" w:pos="720"/>
        </w:tabs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4A11" w:rsidRPr="00F54A11" w:rsidRDefault="00F54A11" w:rsidP="00F54A11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54A11" w:rsidRPr="00F54A11" w:rsidRDefault="00F54A11" w:rsidP="00F54A11">
      <w:pPr>
        <w:tabs>
          <w:tab w:val="left" w:pos="851"/>
        </w:tabs>
        <w:ind w:firstLine="567"/>
        <w:rPr>
          <w:rFonts w:ascii="Times New Roman" w:eastAsia="Batang" w:hAnsi="Times New Roman"/>
          <w:bCs/>
          <w:sz w:val="24"/>
          <w:szCs w:val="24"/>
        </w:rPr>
      </w:pPr>
    </w:p>
    <w:p w:rsidR="00F54A11" w:rsidRPr="00F54A11" w:rsidRDefault="00F54A11" w:rsidP="00F54A11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F54A1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54A1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54A1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54A11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54A11">
        <w:rPr>
          <w:rFonts w:ascii="Times New Roman" w:eastAsia="MS Mincho" w:hAnsi="Times New Roman" w:cs="Times New Roman"/>
          <w:bCs/>
          <w:sz w:val="24"/>
          <w:szCs w:val="24"/>
        </w:rPr>
        <w:tab/>
      </w:r>
    </w:p>
    <w:p w:rsidR="006B7930" w:rsidRPr="00E56E44" w:rsidRDefault="006B7930"/>
    <w:sectPr w:rsidR="006B7930" w:rsidRPr="00E56E44" w:rsidSect="0001080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ED" w:rsidRDefault="00D812ED" w:rsidP="00FF52A0">
      <w:pPr>
        <w:spacing w:after="0" w:line="240" w:lineRule="auto"/>
      </w:pPr>
      <w:r>
        <w:separator/>
      </w:r>
    </w:p>
  </w:endnote>
  <w:endnote w:type="continuationSeparator" w:id="0">
    <w:p w:rsidR="00D812ED" w:rsidRDefault="00D812ED" w:rsidP="00FF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0C" w:rsidRPr="0001080C" w:rsidRDefault="00BC0F89" w:rsidP="0001080C">
    <w:pPr>
      <w:pBdr>
        <w:top w:val="thinThickSmallGap" w:sz="24" w:space="0" w:color="622423"/>
      </w:pBdr>
      <w:tabs>
        <w:tab w:val="center" w:pos="4513"/>
        <w:tab w:val="right" w:pos="9026"/>
        <w:tab w:val="right" w:pos="936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01080C">
      <w:rPr>
        <w:rFonts w:ascii="Times New Roman" w:hAnsi="Times New Roman" w:cs="Times New Roman"/>
        <w:sz w:val="24"/>
        <w:szCs w:val="24"/>
      </w:rPr>
      <w:t>Vendim i Kolegjit</w:t>
    </w:r>
    <w:r w:rsidRPr="0001080C">
      <w:rPr>
        <w:rFonts w:ascii="Times New Roman" w:hAnsi="Times New Roman" w:cs="Times New Roman"/>
        <w:sz w:val="24"/>
        <w:szCs w:val="24"/>
      </w:rPr>
      <w:tab/>
    </w:r>
    <w:r w:rsidRPr="0001080C">
      <w:rPr>
        <w:rFonts w:ascii="Times New Roman" w:hAnsi="Times New Roman" w:cs="Times New Roman"/>
        <w:sz w:val="24"/>
        <w:szCs w:val="24"/>
      </w:rPr>
      <w:tab/>
      <w:t xml:space="preserve">Faqe </w:t>
    </w:r>
    <w:r w:rsidRPr="0001080C">
      <w:rPr>
        <w:rFonts w:ascii="Times New Roman" w:hAnsi="Times New Roman" w:cs="Times New Roman"/>
        <w:sz w:val="24"/>
        <w:szCs w:val="24"/>
      </w:rPr>
      <w:fldChar w:fldCharType="begin"/>
    </w:r>
    <w:r w:rsidRPr="0001080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1080C">
      <w:rPr>
        <w:rFonts w:ascii="Times New Roman" w:hAnsi="Times New Roman" w:cs="Times New Roman"/>
        <w:sz w:val="24"/>
        <w:szCs w:val="24"/>
      </w:rPr>
      <w:fldChar w:fldCharType="separate"/>
    </w:r>
    <w:r w:rsidR="00D81BFE">
      <w:rPr>
        <w:rFonts w:ascii="Times New Roman" w:hAnsi="Times New Roman" w:cs="Times New Roman"/>
        <w:noProof/>
        <w:sz w:val="24"/>
        <w:szCs w:val="24"/>
      </w:rPr>
      <w:t>4</w:t>
    </w:r>
    <w:r w:rsidRPr="0001080C">
      <w:rPr>
        <w:rFonts w:ascii="Times New Roman" w:hAnsi="Times New Roman" w:cs="Times New Roman"/>
        <w:sz w:val="24"/>
        <w:szCs w:val="24"/>
      </w:rPr>
      <w:fldChar w:fldCharType="end"/>
    </w:r>
  </w:p>
  <w:p w:rsidR="0001080C" w:rsidRPr="0001080C" w:rsidRDefault="00BC0F89" w:rsidP="0001080C">
    <w:pPr>
      <w:tabs>
        <w:tab w:val="center" w:pos="4513"/>
        <w:tab w:val="right" w:pos="9026"/>
      </w:tabs>
      <w:spacing w:after="0" w:line="240" w:lineRule="auto"/>
      <w:ind w:right="360"/>
      <w:rPr>
        <w:rFonts w:ascii="Times New Roman" w:hAnsi="Times New Roman" w:cs="Times New Roman"/>
        <w:sz w:val="24"/>
        <w:szCs w:val="24"/>
      </w:rPr>
    </w:pPr>
    <w:r w:rsidRPr="0001080C">
      <w:rPr>
        <w:rFonts w:ascii="Times New Roman" w:hAnsi="Times New Roman" w:cs="Times New Roman"/>
        <w:sz w:val="24"/>
        <w:szCs w:val="24"/>
      </w:rPr>
      <w:t xml:space="preserve">Kërkues: </w:t>
    </w:r>
    <w:proofErr w:type="spellStart"/>
    <w:r>
      <w:rPr>
        <w:rFonts w:ascii="Times New Roman" w:hAnsi="Times New Roman" w:cs="Times New Roman"/>
        <w:sz w:val="24"/>
        <w:szCs w:val="24"/>
      </w:rPr>
      <w:t>Vehap</w:t>
    </w:r>
    <w:proofErr w:type="spellEnd"/>
    <w:r>
      <w:rPr>
        <w:rFonts w:ascii="Times New Roman" w:hAnsi="Times New Roman" w:cs="Times New Roman"/>
        <w:sz w:val="24"/>
        <w:szCs w:val="24"/>
      </w:rPr>
      <w:t xml:space="preserve"> Shehu</w:t>
    </w:r>
  </w:p>
  <w:p w:rsidR="00D03A87" w:rsidRDefault="00D812ED">
    <w:pPr>
      <w:pStyle w:val="Footer"/>
      <w:jc w:val="right"/>
    </w:pPr>
  </w:p>
  <w:p w:rsidR="00D03A87" w:rsidRDefault="00D81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ED" w:rsidRDefault="00D812ED" w:rsidP="00FF52A0">
      <w:pPr>
        <w:spacing w:after="0" w:line="240" w:lineRule="auto"/>
      </w:pPr>
      <w:r>
        <w:separator/>
      </w:r>
    </w:p>
  </w:footnote>
  <w:footnote w:type="continuationSeparator" w:id="0">
    <w:p w:rsidR="00D812ED" w:rsidRDefault="00D812ED" w:rsidP="00FF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CF" w:rsidRDefault="00BC0F89" w:rsidP="00FF52A0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:rsidR="00111CE2" w:rsidRPr="00AC344F" w:rsidRDefault="00D812E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0582"/>
    <w:multiLevelType w:val="multilevel"/>
    <w:tmpl w:val="556EDB2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D753EBB"/>
    <w:multiLevelType w:val="hybridMultilevel"/>
    <w:tmpl w:val="77382C08"/>
    <w:lvl w:ilvl="0" w:tplc="A9D02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4D59"/>
    <w:multiLevelType w:val="hybridMultilevel"/>
    <w:tmpl w:val="0E7AB5E6"/>
    <w:lvl w:ilvl="0" w:tplc="6A8022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797938"/>
    <w:multiLevelType w:val="hybridMultilevel"/>
    <w:tmpl w:val="06182C74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7DE6"/>
    <w:multiLevelType w:val="hybridMultilevel"/>
    <w:tmpl w:val="8DC6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3881"/>
    <w:multiLevelType w:val="multilevel"/>
    <w:tmpl w:val="8760EE30"/>
    <w:lvl w:ilvl="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441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650" w:hanging="1800"/>
      </w:pPr>
      <w:rPr>
        <w:rFonts w:hint="default"/>
        <w:b/>
        <w:i/>
      </w:rPr>
    </w:lvl>
  </w:abstractNum>
  <w:abstractNum w:abstractNumId="6">
    <w:nsid w:val="7B5D7C8A"/>
    <w:multiLevelType w:val="hybridMultilevel"/>
    <w:tmpl w:val="59BAD20C"/>
    <w:lvl w:ilvl="0" w:tplc="BA78FE9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11"/>
    <w:rsid w:val="0008272F"/>
    <w:rsid w:val="00094387"/>
    <w:rsid w:val="00177F32"/>
    <w:rsid w:val="00192575"/>
    <w:rsid w:val="00251419"/>
    <w:rsid w:val="00251A65"/>
    <w:rsid w:val="002C563B"/>
    <w:rsid w:val="00322322"/>
    <w:rsid w:val="0039774F"/>
    <w:rsid w:val="00416B0D"/>
    <w:rsid w:val="00472E51"/>
    <w:rsid w:val="00481F81"/>
    <w:rsid w:val="005115F0"/>
    <w:rsid w:val="0052239C"/>
    <w:rsid w:val="0053515A"/>
    <w:rsid w:val="0053629D"/>
    <w:rsid w:val="00552D59"/>
    <w:rsid w:val="00575680"/>
    <w:rsid w:val="005C1774"/>
    <w:rsid w:val="0061286C"/>
    <w:rsid w:val="00641E1F"/>
    <w:rsid w:val="006B7930"/>
    <w:rsid w:val="006D0CF6"/>
    <w:rsid w:val="006E14D0"/>
    <w:rsid w:val="007269DF"/>
    <w:rsid w:val="00731637"/>
    <w:rsid w:val="00775134"/>
    <w:rsid w:val="00784919"/>
    <w:rsid w:val="007A774F"/>
    <w:rsid w:val="007F2A46"/>
    <w:rsid w:val="007F67BC"/>
    <w:rsid w:val="008313B6"/>
    <w:rsid w:val="008C354A"/>
    <w:rsid w:val="009026F6"/>
    <w:rsid w:val="00920151"/>
    <w:rsid w:val="009532BE"/>
    <w:rsid w:val="0096475A"/>
    <w:rsid w:val="0096581F"/>
    <w:rsid w:val="00992069"/>
    <w:rsid w:val="009B14F2"/>
    <w:rsid w:val="009B4393"/>
    <w:rsid w:val="009C441F"/>
    <w:rsid w:val="009D1BA1"/>
    <w:rsid w:val="00A45C18"/>
    <w:rsid w:val="00A57775"/>
    <w:rsid w:val="00A743E1"/>
    <w:rsid w:val="00AA17E3"/>
    <w:rsid w:val="00AA5F73"/>
    <w:rsid w:val="00AF11FE"/>
    <w:rsid w:val="00B0522D"/>
    <w:rsid w:val="00B109B9"/>
    <w:rsid w:val="00B55153"/>
    <w:rsid w:val="00B676CA"/>
    <w:rsid w:val="00BA38BC"/>
    <w:rsid w:val="00BC0F89"/>
    <w:rsid w:val="00C337F7"/>
    <w:rsid w:val="00C46601"/>
    <w:rsid w:val="00CB7E30"/>
    <w:rsid w:val="00D02078"/>
    <w:rsid w:val="00D812ED"/>
    <w:rsid w:val="00D81BFE"/>
    <w:rsid w:val="00D86130"/>
    <w:rsid w:val="00D91FE7"/>
    <w:rsid w:val="00D931E7"/>
    <w:rsid w:val="00DB5567"/>
    <w:rsid w:val="00DB5EB2"/>
    <w:rsid w:val="00DF6D4A"/>
    <w:rsid w:val="00E56E44"/>
    <w:rsid w:val="00E770E4"/>
    <w:rsid w:val="00E9558D"/>
    <w:rsid w:val="00F54A11"/>
    <w:rsid w:val="00F71369"/>
    <w:rsid w:val="00F74CE2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0646-55E4-4BBF-ADE0-5171C94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11"/>
  </w:style>
  <w:style w:type="paragraph" w:styleId="Footer">
    <w:name w:val="footer"/>
    <w:basedOn w:val="Normal"/>
    <w:link w:val="FooterChar"/>
    <w:uiPriority w:val="99"/>
    <w:unhideWhenUsed/>
    <w:rsid w:val="00F5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11"/>
  </w:style>
  <w:style w:type="paragraph" w:styleId="Title">
    <w:name w:val="Title"/>
    <w:aliases w:val="Char, Char"/>
    <w:basedOn w:val="Normal"/>
    <w:link w:val="TitleChar"/>
    <w:qFormat/>
    <w:rsid w:val="00F74CE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0"/>
      <w:szCs w:val="20"/>
      <w:lang w:val="en-US"/>
    </w:rPr>
  </w:style>
  <w:style w:type="character" w:customStyle="1" w:styleId="TitleChar">
    <w:name w:val="Title Char"/>
    <w:aliases w:val="Char Char, Char Char"/>
    <w:basedOn w:val="DefaultParagraphFont"/>
    <w:link w:val="Title"/>
    <w:rsid w:val="00F74CE2"/>
    <w:rPr>
      <w:rFonts w:ascii="Arial" w:eastAsia="Times New Roman" w:hAnsi="Arial" w:cs="Times New Roman"/>
      <w:b/>
      <w:bCs/>
      <w:i/>
      <w:i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74CE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F74CE2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F74C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Blerina</cp:lastModifiedBy>
  <cp:revision>27</cp:revision>
  <cp:lastPrinted>2022-07-20T09:13:00Z</cp:lastPrinted>
  <dcterms:created xsi:type="dcterms:W3CDTF">2022-07-19T12:43:00Z</dcterms:created>
  <dcterms:modified xsi:type="dcterms:W3CDTF">2022-07-20T09:38:00Z</dcterms:modified>
</cp:coreProperties>
</file>